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7C7E" w:rsidRDefault="00FD1E28">
      <w:pPr>
        <w:spacing w:before="13"/>
        <w:ind w:left="1389"/>
        <w:rPr>
          <w:b/>
          <w:sz w:val="30"/>
          <w:lang w:eastAsia="zh-TW"/>
        </w:rPr>
      </w:pPr>
      <w:r>
        <w:rPr>
          <w:b/>
          <w:sz w:val="30"/>
          <w:lang w:eastAsia="zh-TW"/>
        </w:rPr>
        <w:t>國立雲林科技大學</w:t>
      </w:r>
      <w:r>
        <w:rPr>
          <w:b/>
          <w:sz w:val="30"/>
          <w:lang w:eastAsia="zh-TW"/>
        </w:rPr>
        <w:t xml:space="preserve"> </w:t>
      </w:r>
      <w:bookmarkStart w:id="0" w:name="_GoBack"/>
      <w:r>
        <w:rPr>
          <w:b/>
          <w:sz w:val="30"/>
          <w:lang w:eastAsia="zh-TW"/>
        </w:rPr>
        <w:t>專案工作人員</w:t>
      </w:r>
      <w:bookmarkEnd w:id="0"/>
      <w:r>
        <w:rPr>
          <w:b/>
          <w:sz w:val="30"/>
          <w:lang w:eastAsia="zh-TW"/>
        </w:rPr>
        <w:t xml:space="preserve"> </w:t>
      </w:r>
      <w:r>
        <w:rPr>
          <w:b/>
          <w:sz w:val="30"/>
          <w:lang w:eastAsia="zh-TW"/>
        </w:rPr>
        <w:t>彈性支薪績效說明表</w:t>
      </w:r>
    </w:p>
    <w:p w:rsidR="00787C7E" w:rsidRDefault="00FD1E28">
      <w:pPr>
        <w:pStyle w:val="a3"/>
        <w:spacing w:before="171" w:line="223" w:lineRule="auto"/>
        <w:ind w:left="1183" w:right="150" w:hanging="1066"/>
        <w:jc w:val="both"/>
        <w:rPr>
          <w:lang w:eastAsia="zh-TW"/>
        </w:rPr>
      </w:pPr>
      <w:r>
        <w:rPr>
          <w:spacing w:val="-11"/>
          <w:lang w:eastAsia="zh-TW"/>
        </w:rPr>
        <w:t>依據：一、本校專案工作人員待遇支給標準說明</w:t>
      </w:r>
      <w:r>
        <w:rPr>
          <w:spacing w:val="-11"/>
          <w:lang w:eastAsia="zh-TW"/>
        </w:rPr>
        <w:t xml:space="preserve"> </w:t>
      </w:r>
      <w:r>
        <w:rPr>
          <w:spacing w:val="-17"/>
          <w:lang w:eastAsia="zh-TW"/>
        </w:rPr>
        <w:t>3</w:t>
      </w:r>
      <w:r>
        <w:rPr>
          <w:spacing w:val="-17"/>
          <w:lang w:eastAsia="zh-TW"/>
        </w:rPr>
        <w:t>：</w:t>
      </w:r>
      <w:r>
        <w:rPr>
          <w:spacing w:val="-3"/>
          <w:lang w:eastAsia="zh-TW"/>
        </w:rPr>
        <w:t>用人單位主管或計畫主持人得專簽視受雇者之學經</w:t>
      </w:r>
      <w:r>
        <w:rPr>
          <w:spacing w:val="-13"/>
          <w:lang w:eastAsia="zh-TW"/>
        </w:rPr>
        <w:t>歷、學術地位、特殊技術及工作經驗、近年來論著價值、研究或教學對國內學術科技領域助</w:t>
      </w:r>
      <w:r>
        <w:rPr>
          <w:spacing w:val="-15"/>
          <w:lang w:eastAsia="zh-TW"/>
        </w:rPr>
        <w:t>益及貢獻程度、專長、績效、團隊精神以及經費來源等因素綜合考量，以月支數額酌予增減</w:t>
      </w:r>
      <w:r>
        <w:rPr>
          <w:spacing w:val="-8"/>
          <w:lang w:eastAsia="zh-TW"/>
        </w:rPr>
        <w:t>百分之五十，但不得低於基本工資。</w:t>
      </w:r>
    </w:p>
    <w:p w:rsidR="00787C7E" w:rsidRDefault="00FD1E28">
      <w:pPr>
        <w:pStyle w:val="a3"/>
        <w:spacing w:before="56" w:line="297" w:lineRule="exact"/>
        <w:ind w:left="710"/>
        <w:rPr>
          <w:lang w:eastAsia="zh-TW"/>
        </w:rPr>
      </w:pPr>
      <w:r>
        <w:rPr>
          <w:lang w:eastAsia="zh-TW"/>
        </w:rPr>
        <w:t>二、本校</w:t>
      </w:r>
      <w:r>
        <w:rPr>
          <w:lang w:eastAsia="zh-TW"/>
        </w:rPr>
        <w:t xml:space="preserve"> 111 </w:t>
      </w:r>
      <w:r>
        <w:rPr>
          <w:lang w:eastAsia="zh-TW"/>
        </w:rPr>
        <w:t>年度第</w:t>
      </w:r>
      <w:r>
        <w:rPr>
          <w:lang w:eastAsia="zh-TW"/>
        </w:rPr>
        <w:t xml:space="preserve"> 1 </w:t>
      </w:r>
      <w:r>
        <w:rPr>
          <w:lang w:eastAsia="zh-TW"/>
        </w:rPr>
        <w:t>次人力評估小組會議紀錄決議事項第一項：為期全校性通用型執行計畫</w:t>
      </w:r>
    </w:p>
    <w:p w:rsidR="00787C7E" w:rsidRDefault="00FD1E28">
      <w:pPr>
        <w:pStyle w:val="a3"/>
        <w:spacing w:line="297" w:lineRule="exact"/>
        <w:ind w:left="1180"/>
        <w:rPr>
          <w:lang w:eastAsia="zh-TW"/>
        </w:rPr>
      </w:pPr>
      <w:r>
        <w:rPr>
          <w:lang w:eastAsia="zh-TW"/>
        </w:rPr>
        <w:t>(</w:t>
      </w:r>
      <w:r>
        <w:rPr>
          <w:lang w:eastAsia="zh-TW"/>
        </w:rPr>
        <w:t>如高等教育深耕計畫</w:t>
      </w:r>
      <w:r>
        <w:rPr>
          <w:lang w:eastAsia="zh-TW"/>
        </w:rPr>
        <w:t>)</w:t>
      </w:r>
      <w:r>
        <w:rPr>
          <w:lang w:eastAsia="zh-TW"/>
        </w:rPr>
        <w:t>等之</w:t>
      </w:r>
      <w:r>
        <w:rPr>
          <w:u w:val="single"/>
          <w:lang w:eastAsia="zh-TW"/>
        </w:rPr>
        <w:t>調整薪資</w:t>
      </w:r>
      <w:r>
        <w:rPr>
          <w:lang w:eastAsia="zh-TW"/>
        </w:rPr>
        <w:t>案件有一致性原則，請依下述說明辦理：</w:t>
      </w:r>
    </w:p>
    <w:p w:rsidR="00787C7E" w:rsidRDefault="00FD1E28">
      <w:pPr>
        <w:spacing w:before="51"/>
        <w:ind w:left="1252"/>
        <w:rPr>
          <w:lang w:eastAsia="zh-TW"/>
        </w:rPr>
      </w:pPr>
      <w:r>
        <w:rPr>
          <w:lang w:eastAsia="zh-TW"/>
        </w:rPr>
        <w:t>(</w:t>
      </w:r>
      <w:r>
        <w:rPr>
          <w:lang w:eastAsia="zh-TW"/>
        </w:rPr>
        <w:t>一</w:t>
      </w:r>
      <w:r>
        <w:rPr>
          <w:lang w:eastAsia="zh-TW"/>
        </w:rPr>
        <w:t>)</w:t>
      </w:r>
      <w:r>
        <w:rPr>
          <w:lang w:eastAsia="zh-TW"/>
        </w:rPr>
        <w:t>調整薪資應於所屬人員</w:t>
      </w:r>
      <w:r>
        <w:rPr>
          <w:b/>
          <w:lang w:eastAsia="zh-TW"/>
        </w:rPr>
        <w:t>到職滿</w:t>
      </w:r>
      <w:r>
        <w:rPr>
          <w:b/>
          <w:lang w:eastAsia="zh-TW"/>
        </w:rPr>
        <w:t xml:space="preserve"> 3 </w:t>
      </w:r>
      <w:r>
        <w:rPr>
          <w:b/>
          <w:lang w:eastAsia="zh-TW"/>
        </w:rPr>
        <w:t>個月後</w:t>
      </w:r>
      <w:r>
        <w:rPr>
          <w:lang w:eastAsia="zh-TW"/>
        </w:rPr>
        <w:t>始得提出申請。</w:t>
      </w:r>
    </w:p>
    <w:p w:rsidR="00787C7E" w:rsidRDefault="00FD1E28">
      <w:pPr>
        <w:spacing w:before="67" w:after="5" w:line="223" w:lineRule="auto"/>
        <w:ind w:left="1670" w:right="182" w:hanging="418"/>
        <w:rPr>
          <w:b/>
          <w:lang w:eastAsia="zh-TW"/>
        </w:rPr>
      </w:pPr>
      <w:r>
        <w:rPr>
          <w:lang w:eastAsia="zh-TW"/>
        </w:rPr>
        <w:t>(</w:t>
      </w:r>
      <w:r>
        <w:rPr>
          <w:lang w:eastAsia="zh-TW"/>
        </w:rPr>
        <w:t>二</w:t>
      </w:r>
      <w:r>
        <w:rPr>
          <w:lang w:eastAsia="zh-TW"/>
        </w:rPr>
        <w:t>)</w:t>
      </w:r>
      <w:r>
        <w:rPr>
          <w:lang w:eastAsia="zh-TW"/>
        </w:rPr>
        <w:t>所需之經費由</w:t>
      </w:r>
      <w:r>
        <w:rPr>
          <w:b/>
          <w:lang w:eastAsia="zh-TW"/>
        </w:rPr>
        <w:t>申請單位自籌</w:t>
      </w:r>
      <w:r>
        <w:rPr>
          <w:lang w:eastAsia="zh-TW"/>
        </w:rPr>
        <w:t>，且其發放期間應考量所屬人員已簽訂之</w:t>
      </w:r>
      <w:r>
        <w:rPr>
          <w:b/>
          <w:lang w:eastAsia="zh-TW"/>
        </w:rPr>
        <w:t>僱用契約期間</w:t>
      </w:r>
      <w:r>
        <w:rPr>
          <w:lang w:eastAsia="zh-TW"/>
        </w:rPr>
        <w:t>，</w:t>
      </w:r>
      <w:r>
        <w:rPr>
          <w:lang w:eastAsia="zh-TW"/>
        </w:rPr>
        <w:t xml:space="preserve"> </w:t>
      </w:r>
      <w:r>
        <w:rPr>
          <w:lang w:eastAsia="zh-TW"/>
        </w:rPr>
        <w:t>並明敘如</w:t>
      </w:r>
      <w:r>
        <w:rPr>
          <w:b/>
          <w:color w:val="FF0000"/>
          <w:lang w:eastAsia="zh-TW"/>
        </w:rPr>
        <w:t>經費來源用罄時，即應停止發放。</w:t>
      </w:r>
    </w:p>
    <w:tbl>
      <w:tblPr>
        <w:tblStyle w:val="TableNormal"/>
        <w:tblW w:w="0" w:type="auto"/>
        <w:tblInd w:w="14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333"/>
        <w:gridCol w:w="1627"/>
        <w:gridCol w:w="3261"/>
      </w:tblGrid>
      <w:tr w:rsidR="00787C7E">
        <w:trPr>
          <w:trHeight w:val="462"/>
        </w:trPr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</w:tcPr>
          <w:p w:rsidR="00787C7E" w:rsidRDefault="00FD1E28">
            <w:pPr>
              <w:pStyle w:val="TableParagraph"/>
              <w:spacing w:before="49"/>
              <w:ind w:left="225" w:right="229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申請單位</w:t>
            </w:r>
            <w:proofErr w:type="spellEnd"/>
          </w:p>
        </w:tc>
        <w:tc>
          <w:tcPr>
            <w:tcW w:w="3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7E" w:rsidRDefault="00787C7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7E" w:rsidRDefault="00FD1E28">
            <w:pPr>
              <w:pStyle w:val="TableParagraph"/>
              <w:tabs>
                <w:tab w:val="left" w:pos="865"/>
              </w:tabs>
              <w:spacing w:before="49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姓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>名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787C7E" w:rsidRDefault="00787C7E">
            <w:pPr>
              <w:pStyle w:val="TableParagraph"/>
              <w:rPr>
                <w:rFonts w:ascii="Times New Roman"/>
              </w:rPr>
            </w:pPr>
          </w:p>
        </w:tc>
      </w:tr>
      <w:tr w:rsidR="00787C7E">
        <w:trPr>
          <w:trHeight w:val="462"/>
        </w:trPr>
        <w:tc>
          <w:tcPr>
            <w:tcW w:w="1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7E" w:rsidRDefault="00FD1E28">
            <w:pPr>
              <w:pStyle w:val="TableParagraph"/>
              <w:spacing w:before="49"/>
              <w:ind w:left="225" w:right="229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到職日期</w:t>
            </w:r>
            <w:proofErr w:type="spellEnd"/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7E" w:rsidRDefault="00787C7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7E" w:rsidRDefault="00FD1E28">
            <w:pPr>
              <w:pStyle w:val="TableParagraph"/>
              <w:tabs>
                <w:tab w:val="left" w:pos="865"/>
              </w:tabs>
              <w:spacing w:before="49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年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>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7C7E" w:rsidRDefault="00787C7E">
            <w:pPr>
              <w:pStyle w:val="TableParagraph"/>
              <w:rPr>
                <w:rFonts w:ascii="Times New Roman"/>
              </w:rPr>
            </w:pPr>
          </w:p>
        </w:tc>
      </w:tr>
      <w:tr w:rsidR="00787C7E">
        <w:trPr>
          <w:trHeight w:val="464"/>
        </w:trPr>
        <w:tc>
          <w:tcPr>
            <w:tcW w:w="1555" w:type="dxa"/>
            <w:tcBorders>
              <w:top w:val="single" w:sz="4" w:space="0" w:color="000000"/>
              <w:right w:val="single" w:sz="4" w:space="0" w:color="000000"/>
            </w:tcBorders>
          </w:tcPr>
          <w:p w:rsidR="00787C7E" w:rsidRDefault="00FD1E28">
            <w:pPr>
              <w:pStyle w:val="TableParagraph"/>
              <w:spacing w:before="52"/>
              <w:ind w:left="225" w:right="229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僱用期間</w:t>
            </w:r>
            <w:proofErr w:type="spellEnd"/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787C7E" w:rsidRDefault="00787C7E">
            <w:pPr>
              <w:pStyle w:val="TableParagraph"/>
              <w:rPr>
                <w:rFonts w:ascii="Times New Roman"/>
              </w:rPr>
            </w:pPr>
          </w:p>
        </w:tc>
      </w:tr>
      <w:tr w:rsidR="00787C7E">
        <w:trPr>
          <w:trHeight w:val="462"/>
        </w:trPr>
        <w:tc>
          <w:tcPr>
            <w:tcW w:w="9776" w:type="dxa"/>
            <w:gridSpan w:val="4"/>
            <w:tcBorders>
              <w:bottom w:val="single" w:sz="4" w:space="0" w:color="000000"/>
            </w:tcBorders>
            <w:shd w:val="clear" w:color="auto" w:fill="EAEAEA"/>
          </w:tcPr>
          <w:p w:rsidR="00787C7E" w:rsidRDefault="00FD1E28">
            <w:pPr>
              <w:pStyle w:val="TableParagraph"/>
              <w:spacing w:before="49"/>
              <w:ind w:left="4336" w:right="4330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績效說明</w:t>
            </w:r>
            <w:proofErr w:type="spellEnd"/>
          </w:p>
        </w:tc>
      </w:tr>
      <w:tr w:rsidR="00787C7E">
        <w:trPr>
          <w:trHeight w:val="3045"/>
        </w:trPr>
        <w:tc>
          <w:tcPr>
            <w:tcW w:w="977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787C7E" w:rsidRDefault="00FD1E28">
            <w:pPr>
              <w:pStyle w:val="TableParagraph"/>
              <w:spacing w:before="179"/>
              <w:ind w:left="97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壹</w:t>
            </w:r>
            <w:r>
              <w:rPr>
                <w:rFonts w:ascii="新細明體" w:eastAsia="新細明體" w:hint="eastAsia"/>
                <w:sz w:val="26"/>
                <w:lang w:eastAsia="zh-TW"/>
              </w:rPr>
              <w:t>、</w:t>
            </w:r>
            <w:r>
              <w:rPr>
                <w:sz w:val="26"/>
                <w:lang w:eastAsia="zh-TW"/>
              </w:rPr>
              <w:t>學術地位及近年來論著價值方面：</w:t>
            </w:r>
          </w:p>
        </w:tc>
      </w:tr>
      <w:tr w:rsidR="00787C7E">
        <w:trPr>
          <w:trHeight w:val="3045"/>
        </w:trPr>
        <w:tc>
          <w:tcPr>
            <w:tcW w:w="977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787C7E" w:rsidRDefault="00FD1E28">
            <w:pPr>
              <w:pStyle w:val="TableParagraph"/>
              <w:spacing w:before="179"/>
              <w:ind w:left="97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貳</w:t>
            </w:r>
            <w:r>
              <w:rPr>
                <w:rFonts w:ascii="新細明體" w:eastAsia="新細明體" w:hint="eastAsia"/>
                <w:sz w:val="26"/>
                <w:lang w:eastAsia="zh-TW"/>
              </w:rPr>
              <w:t>、</w:t>
            </w:r>
            <w:r>
              <w:rPr>
                <w:sz w:val="26"/>
                <w:lang w:eastAsia="zh-TW"/>
              </w:rPr>
              <w:t>特殊技術及專長方面：</w:t>
            </w:r>
          </w:p>
        </w:tc>
      </w:tr>
      <w:tr w:rsidR="00787C7E">
        <w:trPr>
          <w:trHeight w:val="3044"/>
        </w:trPr>
        <w:tc>
          <w:tcPr>
            <w:tcW w:w="9776" w:type="dxa"/>
            <w:gridSpan w:val="4"/>
            <w:tcBorders>
              <w:top w:val="single" w:sz="4" w:space="0" w:color="000000"/>
            </w:tcBorders>
          </w:tcPr>
          <w:p w:rsidR="00787C7E" w:rsidRDefault="00FD1E28">
            <w:pPr>
              <w:pStyle w:val="TableParagraph"/>
              <w:spacing w:before="179"/>
              <w:ind w:left="97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叁</w:t>
            </w:r>
            <w:r>
              <w:rPr>
                <w:rFonts w:ascii="新細明體" w:eastAsia="新細明體" w:hint="eastAsia"/>
                <w:sz w:val="26"/>
                <w:lang w:eastAsia="zh-TW"/>
              </w:rPr>
              <w:t>、</w:t>
            </w:r>
            <w:r>
              <w:rPr>
                <w:sz w:val="26"/>
                <w:lang w:eastAsia="zh-TW"/>
              </w:rPr>
              <w:t>工作經驗及績效方面：</w:t>
            </w:r>
          </w:p>
        </w:tc>
      </w:tr>
    </w:tbl>
    <w:p w:rsidR="00787C7E" w:rsidRDefault="00787C7E">
      <w:pPr>
        <w:pStyle w:val="a3"/>
        <w:rPr>
          <w:b/>
          <w:lang w:eastAsia="zh-TW"/>
        </w:rPr>
      </w:pPr>
    </w:p>
    <w:p w:rsidR="00787C7E" w:rsidRDefault="00787C7E">
      <w:pPr>
        <w:pStyle w:val="a3"/>
        <w:spacing w:before="1"/>
        <w:rPr>
          <w:b/>
          <w:sz w:val="30"/>
          <w:lang w:eastAsia="zh-TW"/>
        </w:rPr>
      </w:pPr>
    </w:p>
    <w:p w:rsidR="00787C7E" w:rsidRDefault="00FD1E28">
      <w:pPr>
        <w:tabs>
          <w:tab w:val="left" w:pos="9736"/>
        </w:tabs>
        <w:ind w:left="2575"/>
        <w:rPr>
          <w:b/>
          <w:sz w:val="26"/>
          <w:lang w:eastAsia="zh-TW"/>
        </w:rPr>
      </w:pPr>
      <w:r>
        <w:rPr>
          <w:b/>
          <w:sz w:val="26"/>
          <w:lang w:eastAsia="zh-TW"/>
        </w:rPr>
        <w:t>用人單位主管或計畫主持人：</w:t>
      </w:r>
      <w:r>
        <w:rPr>
          <w:b/>
          <w:sz w:val="26"/>
          <w:u w:val="single"/>
          <w:lang w:eastAsia="zh-TW"/>
        </w:rPr>
        <w:t xml:space="preserve"> </w:t>
      </w:r>
      <w:r>
        <w:rPr>
          <w:b/>
          <w:sz w:val="26"/>
          <w:u w:val="single"/>
          <w:lang w:eastAsia="zh-TW"/>
        </w:rPr>
        <w:tab/>
      </w:r>
      <w:r>
        <w:rPr>
          <w:b/>
          <w:sz w:val="26"/>
          <w:lang w:eastAsia="zh-TW"/>
        </w:rPr>
        <w:t>_</w:t>
      </w:r>
    </w:p>
    <w:sectPr w:rsidR="00787C7E">
      <w:type w:val="continuous"/>
      <w:pgSz w:w="11910" w:h="16840"/>
      <w:pgMar w:top="520" w:right="92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7E"/>
    <w:rsid w:val="00787C7E"/>
    <w:rsid w:val="00FD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C8893D-2F0B-4E34-BBA0-7F6D0EEB9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2023-01-10T06:40:00Z</dcterms:created>
  <dcterms:modified xsi:type="dcterms:W3CDTF">2023-01-10T06:40:00Z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Acrobat PDFMaker 19 Word 版</vt:lpwstr>
  </property>
  <property fmtid="{D5CDD505-2E9C-101B-9397-08002B2CF9AE}" pid="4" name="LastSaved">
    <vt:filetime>2022-09-21T00:00:00Z</vt:filetime>
  </property>
</Properties>
</file>