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2D28" w14:textId="4C73322A" w:rsidR="000D595A" w:rsidRDefault="00F75772">
      <w:r w:rsidRPr="00F75772">
        <w:rPr>
          <w:rFonts w:hint="eastAsia"/>
        </w:rPr>
        <w:t>國立雲林科技大學教師升等評分細則</w:t>
      </w:r>
      <w:r>
        <w:t>…</w:t>
      </w:r>
      <w:r>
        <w:rPr>
          <w:rFonts w:hint="eastAsia"/>
        </w:rPr>
        <w:t>英譯</w:t>
      </w:r>
      <w:r w:rsidR="00A5482A">
        <w:rPr>
          <w:rFonts w:hint="eastAsia"/>
        </w:rPr>
        <w:t>A</w:t>
      </w:r>
      <w:r w:rsidR="00A5482A">
        <w:t>I</w:t>
      </w:r>
      <w:r>
        <w:rPr>
          <w:rFonts w:hint="eastAsia"/>
        </w:rPr>
        <w:t>版</w:t>
      </w:r>
    </w:p>
    <w:p w14:paraId="05FD3B04" w14:textId="77777777" w:rsidR="009F790B" w:rsidRDefault="00B82D55" w:rsidP="00143697">
      <w:pPr>
        <w:spacing w:line="240" w:lineRule="exact"/>
        <w:jc w:val="right"/>
      </w:pPr>
      <w:r w:rsidRPr="00F01CE5">
        <w:rPr>
          <w:rFonts w:ascii="Times New Roman" w:hAnsi="Times New Roman" w:cs="Times New Roman"/>
        </w:rPr>
        <w:t xml:space="preserve">Regulations of </w:t>
      </w:r>
      <w:r>
        <w:rPr>
          <w:rFonts w:ascii="Times New Roman" w:hAnsi="Times New Roman" w:cs="Times New Roman"/>
        </w:rPr>
        <w:t xml:space="preserve">Faculty </w:t>
      </w:r>
      <w:r w:rsidRPr="00F01CE5">
        <w:rPr>
          <w:rFonts w:ascii="Times New Roman" w:hAnsi="Times New Roman" w:cs="Times New Roman"/>
        </w:rPr>
        <w:t>Promotion Evaluation Scoring of National Yunlin University of Science and Technology</w:t>
      </w:r>
      <w:r w:rsidRPr="00143697" w:rsidDel="00B82D55">
        <w:t xml:space="preserve"> </w:t>
      </w:r>
    </w:p>
    <w:p w14:paraId="639D516F" w14:textId="4541BD05" w:rsidR="00143697" w:rsidRPr="00143697" w:rsidRDefault="00143697" w:rsidP="00143697">
      <w:pPr>
        <w:spacing w:line="240" w:lineRule="exact"/>
        <w:jc w:val="right"/>
        <w:rPr>
          <w:sz w:val="16"/>
          <w:szCs w:val="16"/>
        </w:rPr>
      </w:pPr>
      <w:r w:rsidRPr="00143697">
        <w:rPr>
          <w:sz w:val="16"/>
          <w:szCs w:val="16"/>
        </w:rPr>
        <w:t>Passed by the 121st University Faculty Evaluation Committee on June 12, 2014</w:t>
      </w:r>
    </w:p>
    <w:p w14:paraId="254A04BD" w14:textId="77777777" w:rsidR="00143697" w:rsidRPr="00143697" w:rsidRDefault="00143697" w:rsidP="00143697">
      <w:pPr>
        <w:spacing w:line="240" w:lineRule="exact"/>
        <w:jc w:val="right"/>
        <w:rPr>
          <w:sz w:val="16"/>
          <w:szCs w:val="16"/>
        </w:rPr>
      </w:pPr>
      <w:r w:rsidRPr="00143697">
        <w:rPr>
          <w:sz w:val="16"/>
          <w:szCs w:val="16"/>
        </w:rPr>
        <w:t>Passed by the 128th University Faculty Evaluation Committee on September 15, 2015</w:t>
      </w:r>
    </w:p>
    <w:p w14:paraId="23A49257" w14:textId="77777777" w:rsidR="00143697" w:rsidRPr="00143697" w:rsidRDefault="00143697" w:rsidP="00143697">
      <w:pPr>
        <w:spacing w:line="240" w:lineRule="exact"/>
        <w:jc w:val="right"/>
        <w:rPr>
          <w:sz w:val="16"/>
          <w:szCs w:val="16"/>
        </w:rPr>
      </w:pPr>
      <w:r w:rsidRPr="00143697">
        <w:rPr>
          <w:sz w:val="16"/>
          <w:szCs w:val="16"/>
        </w:rPr>
        <w:t>Passed by the 145th University Faculty Evaluation Committee on July 24, 2018</w:t>
      </w:r>
    </w:p>
    <w:p w14:paraId="7B8ED89C" w14:textId="77777777" w:rsidR="00143697" w:rsidRPr="00143697" w:rsidRDefault="00143697" w:rsidP="00143697">
      <w:pPr>
        <w:spacing w:line="240" w:lineRule="exact"/>
        <w:jc w:val="right"/>
        <w:rPr>
          <w:sz w:val="16"/>
          <w:szCs w:val="16"/>
        </w:rPr>
      </w:pPr>
      <w:r w:rsidRPr="00143697">
        <w:rPr>
          <w:sz w:val="16"/>
          <w:szCs w:val="16"/>
        </w:rPr>
        <w:t>Passed by the 149th University Faculty Evaluation Committee on December 12, 2018</w:t>
      </w:r>
    </w:p>
    <w:p w14:paraId="3218E40A" w14:textId="77777777" w:rsidR="00143697" w:rsidRPr="00143697" w:rsidRDefault="00143697" w:rsidP="00143697">
      <w:pPr>
        <w:spacing w:line="240" w:lineRule="exact"/>
        <w:jc w:val="right"/>
        <w:rPr>
          <w:sz w:val="16"/>
          <w:szCs w:val="16"/>
        </w:rPr>
      </w:pPr>
      <w:r w:rsidRPr="00143697">
        <w:rPr>
          <w:sz w:val="16"/>
          <w:szCs w:val="16"/>
        </w:rPr>
        <w:t>Passed by the 163rd University Faculty Evaluation Committee on October 27, 2020</w:t>
      </w:r>
    </w:p>
    <w:p w14:paraId="7FF127C6" w14:textId="77777777" w:rsidR="00143697" w:rsidRPr="00143697" w:rsidRDefault="00143697" w:rsidP="00143697">
      <w:pPr>
        <w:spacing w:line="240" w:lineRule="exact"/>
        <w:jc w:val="right"/>
        <w:rPr>
          <w:sz w:val="16"/>
          <w:szCs w:val="16"/>
        </w:rPr>
      </w:pPr>
      <w:r w:rsidRPr="00143697">
        <w:rPr>
          <w:sz w:val="16"/>
          <w:szCs w:val="16"/>
        </w:rPr>
        <w:t>Passed by the 172nd University Faculty Evaluation Committee on February 16, 2022</w:t>
      </w:r>
    </w:p>
    <w:p w14:paraId="618FD675" w14:textId="77777777" w:rsidR="00143697" w:rsidRPr="00143697" w:rsidRDefault="00143697" w:rsidP="00143697">
      <w:pPr>
        <w:spacing w:line="240" w:lineRule="exact"/>
        <w:jc w:val="right"/>
        <w:rPr>
          <w:sz w:val="16"/>
          <w:szCs w:val="16"/>
        </w:rPr>
      </w:pPr>
      <w:r w:rsidRPr="00143697">
        <w:rPr>
          <w:sz w:val="16"/>
          <w:szCs w:val="16"/>
        </w:rPr>
        <w:t>Passed by the 177th University Faculty Evaluation Committee on November 9, 2022</w:t>
      </w:r>
    </w:p>
    <w:p w14:paraId="66232656" w14:textId="77777777" w:rsidR="00143697" w:rsidRPr="00143697" w:rsidRDefault="00143697" w:rsidP="00143697">
      <w:pPr>
        <w:spacing w:line="240" w:lineRule="exact"/>
        <w:jc w:val="right"/>
        <w:rPr>
          <w:sz w:val="16"/>
          <w:szCs w:val="16"/>
        </w:rPr>
      </w:pPr>
      <w:r w:rsidRPr="00143697">
        <w:rPr>
          <w:sz w:val="16"/>
          <w:szCs w:val="16"/>
        </w:rPr>
        <w:t>Passed by the 179th University Faculty Evaluation Committee on January 9, 2023</w:t>
      </w:r>
    </w:p>
    <w:p w14:paraId="6D82974B" w14:textId="77777777" w:rsidR="00143697" w:rsidRPr="00143697" w:rsidRDefault="00143697" w:rsidP="00143697">
      <w:pPr>
        <w:spacing w:line="240" w:lineRule="exact"/>
        <w:jc w:val="right"/>
        <w:rPr>
          <w:sz w:val="16"/>
          <w:szCs w:val="16"/>
        </w:rPr>
      </w:pPr>
      <w:r w:rsidRPr="00143697">
        <w:rPr>
          <w:sz w:val="16"/>
          <w:szCs w:val="16"/>
        </w:rPr>
        <w:t>Passed by the 183rd University Faculty Evaluation Committee on June 6, 2023</w:t>
      </w:r>
    </w:p>
    <w:p w14:paraId="0627BE67" w14:textId="560605D5" w:rsidR="00143697" w:rsidRDefault="00143697" w:rsidP="00143697">
      <w:pPr>
        <w:spacing w:line="240" w:lineRule="exact"/>
        <w:jc w:val="right"/>
        <w:rPr>
          <w:sz w:val="16"/>
          <w:szCs w:val="16"/>
        </w:rPr>
      </w:pPr>
      <w:r w:rsidRPr="00F87134">
        <w:rPr>
          <w:color w:val="FF0000"/>
          <w:sz w:val="16"/>
          <w:szCs w:val="16"/>
        </w:rPr>
        <w:t>Passed by the 185th University Faculty Evaluation Committee on September 8, 2023</w:t>
      </w:r>
    </w:p>
    <w:p w14:paraId="401A9458" w14:textId="6C7EB8DA" w:rsidR="00143697" w:rsidRDefault="00143697" w:rsidP="00143697">
      <w:pPr>
        <w:spacing w:line="240" w:lineRule="exact"/>
        <w:rPr>
          <w:szCs w:val="24"/>
        </w:rPr>
      </w:pPr>
    </w:p>
    <w:p w14:paraId="6E8106DC" w14:textId="61C07572" w:rsidR="00592C3E" w:rsidRPr="00592C3E" w:rsidRDefault="00592C3E" w:rsidP="00592C3E">
      <w:pPr>
        <w:spacing w:line="240" w:lineRule="exact"/>
        <w:rPr>
          <w:szCs w:val="24"/>
        </w:rPr>
      </w:pPr>
      <w:r w:rsidRPr="00592C3E">
        <w:rPr>
          <w:szCs w:val="24"/>
        </w:rPr>
        <w:t xml:space="preserve">Article 1: These Regulations are established in accordance with Article 16 of the National Yunlin University of Science and Technology (hereinafter referred to as </w:t>
      </w:r>
      <w:proofErr w:type="spellStart"/>
      <w:r w:rsidR="00DA7498">
        <w:rPr>
          <w:szCs w:val="24"/>
        </w:rPr>
        <w:t>YunTech</w:t>
      </w:r>
      <w:proofErr w:type="spellEnd"/>
      <w:r w:rsidRPr="00592C3E">
        <w:rPr>
          <w:szCs w:val="24"/>
        </w:rPr>
        <w:t xml:space="preserve">) Regulations for </w:t>
      </w:r>
      <w:r w:rsidR="00204E47">
        <w:rPr>
          <w:szCs w:val="24"/>
        </w:rPr>
        <w:t>Faculty</w:t>
      </w:r>
      <w:r w:rsidR="00204E47" w:rsidRPr="00592C3E">
        <w:rPr>
          <w:szCs w:val="24"/>
        </w:rPr>
        <w:t xml:space="preserve"> </w:t>
      </w:r>
      <w:r w:rsidRPr="00592C3E">
        <w:rPr>
          <w:szCs w:val="24"/>
        </w:rPr>
        <w:t>Appointment and Promotion Review.</w:t>
      </w:r>
    </w:p>
    <w:p w14:paraId="66F10F32" w14:textId="77777777" w:rsidR="00592C3E" w:rsidRPr="00592C3E" w:rsidRDefault="00592C3E" w:rsidP="00592C3E">
      <w:pPr>
        <w:spacing w:line="240" w:lineRule="exact"/>
        <w:rPr>
          <w:szCs w:val="24"/>
        </w:rPr>
      </w:pPr>
    </w:p>
    <w:p w14:paraId="48E0D2F2" w14:textId="5E55CA7D" w:rsidR="00592C3E" w:rsidRPr="00592C3E" w:rsidRDefault="00592C3E" w:rsidP="00592C3E">
      <w:pPr>
        <w:spacing w:line="240" w:lineRule="exact"/>
        <w:rPr>
          <w:szCs w:val="24"/>
        </w:rPr>
      </w:pPr>
      <w:r w:rsidRPr="00592C3E">
        <w:rPr>
          <w:szCs w:val="24"/>
        </w:rPr>
        <w:t xml:space="preserve">Article 2: Members of the University's </w:t>
      </w:r>
      <w:r w:rsidR="00204E47">
        <w:rPr>
          <w:szCs w:val="24"/>
        </w:rPr>
        <w:t>Faculty</w:t>
      </w:r>
      <w:r w:rsidR="00204E47" w:rsidRPr="00592C3E">
        <w:rPr>
          <w:szCs w:val="24"/>
        </w:rPr>
        <w:t xml:space="preserve"> </w:t>
      </w:r>
      <w:r w:rsidRPr="00592C3E">
        <w:rPr>
          <w:szCs w:val="24"/>
        </w:rPr>
        <w:t xml:space="preserve">Evaluation Committee should carefully review each specific achievement or supporting document provided by each </w:t>
      </w:r>
      <w:r w:rsidR="00204E47">
        <w:rPr>
          <w:szCs w:val="24"/>
        </w:rPr>
        <w:t>faculty member</w:t>
      </w:r>
      <w:r w:rsidR="00204E47" w:rsidRPr="00592C3E">
        <w:rPr>
          <w:szCs w:val="24"/>
        </w:rPr>
        <w:t xml:space="preserve"> </w:t>
      </w:r>
      <w:r w:rsidRPr="00592C3E">
        <w:rPr>
          <w:szCs w:val="24"/>
        </w:rPr>
        <w:t xml:space="preserve">seeking promotion, and score each item according to these Promotion Evaluation Regulations. The scores certified by the relevant </w:t>
      </w:r>
      <w:r w:rsidR="00204E47">
        <w:rPr>
          <w:szCs w:val="24"/>
        </w:rPr>
        <w:t>departments</w:t>
      </w:r>
      <w:r w:rsidR="00204E47" w:rsidRPr="00592C3E">
        <w:rPr>
          <w:szCs w:val="24"/>
        </w:rPr>
        <w:t xml:space="preserve"> </w:t>
      </w:r>
      <w:r w:rsidRPr="00592C3E">
        <w:rPr>
          <w:szCs w:val="24"/>
        </w:rPr>
        <w:t xml:space="preserve">of </w:t>
      </w:r>
      <w:proofErr w:type="spellStart"/>
      <w:r w:rsidR="00DA7498">
        <w:rPr>
          <w:szCs w:val="24"/>
        </w:rPr>
        <w:t>YunTech</w:t>
      </w:r>
      <w:proofErr w:type="spellEnd"/>
      <w:r w:rsidRPr="00592C3E">
        <w:rPr>
          <w:szCs w:val="24"/>
        </w:rPr>
        <w:t xml:space="preserve"> based on the scoring standards set by these Promotion Evaluation Regulations shall be considered as the scores of the University's </w:t>
      </w:r>
      <w:r w:rsidR="00DB2D59">
        <w:rPr>
          <w:szCs w:val="24"/>
        </w:rPr>
        <w:t>Faculty</w:t>
      </w:r>
      <w:r w:rsidR="00DB2D59" w:rsidRPr="00592C3E">
        <w:rPr>
          <w:szCs w:val="24"/>
        </w:rPr>
        <w:t xml:space="preserve"> </w:t>
      </w:r>
      <w:r w:rsidRPr="00592C3E">
        <w:rPr>
          <w:szCs w:val="24"/>
        </w:rPr>
        <w:t>Evaluation Committee members. The scores for the three major categories listed in these Promotion Evaluation Regulations, namely "Research and Industry-Academia Cooperation", "Teaching", and "Service", as well as the total score for promotion, are calculated to the nearest whole number (decimals are rounded down), except for the sub-items listed under each category, which are verified and scored according to proportion or allocation standards (rounded to the nearest tenth).</w:t>
      </w:r>
    </w:p>
    <w:p w14:paraId="74096953" w14:textId="77777777" w:rsidR="00592C3E" w:rsidRPr="00592C3E" w:rsidRDefault="00592C3E" w:rsidP="00592C3E">
      <w:pPr>
        <w:spacing w:line="240" w:lineRule="exact"/>
        <w:rPr>
          <w:szCs w:val="24"/>
        </w:rPr>
      </w:pPr>
    </w:p>
    <w:p w14:paraId="281A8612" w14:textId="446475D3" w:rsidR="00592C3E" w:rsidRPr="00592C3E" w:rsidRDefault="00592C3E" w:rsidP="00592C3E">
      <w:pPr>
        <w:spacing w:line="240" w:lineRule="exact"/>
        <w:rPr>
          <w:szCs w:val="24"/>
        </w:rPr>
      </w:pPr>
      <w:r w:rsidRPr="00592C3E">
        <w:rPr>
          <w:szCs w:val="24"/>
        </w:rPr>
        <w:t xml:space="preserve">Article 3: The scoring items and standards for the research and industry-academia cooperation achievements of </w:t>
      </w:r>
      <w:proofErr w:type="spellStart"/>
      <w:r w:rsidR="00DA7498">
        <w:rPr>
          <w:szCs w:val="24"/>
        </w:rPr>
        <w:t>YunTech</w:t>
      </w:r>
      <w:proofErr w:type="spellEnd"/>
      <w:r w:rsidRPr="00592C3E">
        <w:rPr>
          <w:szCs w:val="24"/>
        </w:rPr>
        <w:t xml:space="preserve"> </w:t>
      </w:r>
      <w:r w:rsidR="00E63CB2">
        <w:rPr>
          <w:szCs w:val="24"/>
        </w:rPr>
        <w:t>faculty members</w:t>
      </w:r>
      <w:r w:rsidR="00E63CB2" w:rsidRPr="00592C3E">
        <w:rPr>
          <w:szCs w:val="24"/>
        </w:rPr>
        <w:t xml:space="preserve"> </w:t>
      </w:r>
      <w:r w:rsidRPr="00592C3E">
        <w:rPr>
          <w:szCs w:val="24"/>
        </w:rPr>
        <w:t>are as follows:</w:t>
      </w:r>
    </w:p>
    <w:p w14:paraId="1C963031" w14:textId="5D090434" w:rsidR="00592C3E" w:rsidRPr="00592C3E" w:rsidRDefault="00592C3E" w:rsidP="00592C3E">
      <w:pPr>
        <w:spacing w:line="240" w:lineRule="exact"/>
        <w:rPr>
          <w:szCs w:val="24"/>
        </w:rPr>
      </w:pPr>
      <w:r w:rsidRPr="00592C3E">
        <w:rPr>
          <w:szCs w:val="24"/>
        </w:rPr>
        <w:t xml:space="preserve">1. For the distribution ratio of external review scores for research achievements and research project grants, industry-academia achievements, and other academic achievements within the current rank at </w:t>
      </w:r>
      <w:proofErr w:type="spellStart"/>
      <w:r w:rsidR="00DA7498">
        <w:rPr>
          <w:szCs w:val="24"/>
        </w:rPr>
        <w:t>YunTech</w:t>
      </w:r>
      <w:proofErr w:type="spellEnd"/>
      <w:r w:rsidRPr="00592C3E">
        <w:rPr>
          <w:szCs w:val="24"/>
        </w:rPr>
        <w:t xml:space="preserve"> at the time of promotion, the person seeking promotion may choose one of the following three options:</w:t>
      </w:r>
    </w:p>
    <w:p w14:paraId="48C37E80" w14:textId="7857400C" w:rsidR="00592C3E" w:rsidRPr="00592C3E" w:rsidRDefault="00592C3E" w:rsidP="00592C3E">
      <w:pPr>
        <w:spacing w:line="240" w:lineRule="exact"/>
        <w:rPr>
          <w:szCs w:val="24"/>
        </w:rPr>
      </w:pPr>
      <w:r w:rsidRPr="00592C3E">
        <w:rPr>
          <w:szCs w:val="24"/>
        </w:rPr>
        <w:t xml:space="preserve"> (1) 70</w:t>
      </w:r>
      <w:proofErr w:type="gramStart"/>
      <w:r w:rsidRPr="00592C3E">
        <w:rPr>
          <w:szCs w:val="24"/>
        </w:rPr>
        <w:t>%</w:t>
      </w:r>
      <w:r w:rsidR="00E63CB2">
        <w:rPr>
          <w:szCs w:val="24"/>
        </w:rPr>
        <w:t xml:space="preserve"> </w:t>
      </w:r>
      <w:r w:rsidRPr="00592C3E">
        <w:rPr>
          <w:szCs w:val="24"/>
        </w:rPr>
        <w:t>:</w:t>
      </w:r>
      <w:proofErr w:type="gramEnd"/>
      <w:r w:rsidR="00E63CB2">
        <w:rPr>
          <w:szCs w:val="24"/>
        </w:rPr>
        <w:t xml:space="preserve"> </w:t>
      </w:r>
      <w:r w:rsidRPr="00592C3E">
        <w:rPr>
          <w:szCs w:val="24"/>
        </w:rPr>
        <w:t>30%.</w:t>
      </w:r>
    </w:p>
    <w:p w14:paraId="0ED8BEE8" w14:textId="464114F4" w:rsidR="00592C3E" w:rsidRPr="00592C3E" w:rsidRDefault="00592C3E" w:rsidP="00592C3E">
      <w:pPr>
        <w:spacing w:line="240" w:lineRule="exact"/>
        <w:rPr>
          <w:szCs w:val="24"/>
        </w:rPr>
      </w:pPr>
      <w:r w:rsidRPr="00592C3E">
        <w:rPr>
          <w:szCs w:val="24"/>
        </w:rPr>
        <w:t xml:space="preserve"> (2) 60</w:t>
      </w:r>
      <w:proofErr w:type="gramStart"/>
      <w:r w:rsidRPr="00592C3E">
        <w:rPr>
          <w:szCs w:val="24"/>
        </w:rPr>
        <w:t>%</w:t>
      </w:r>
      <w:r w:rsidR="00E63CB2">
        <w:rPr>
          <w:szCs w:val="24"/>
        </w:rPr>
        <w:t xml:space="preserve"> </w:t>
      </w:r>
      <w:r w:rsidRPr="00592C3E">
        <w:rPr>
          <w:szCs w:val="24"/>
        </w:rPr>
        <w:t>:</w:t>
      </w:r>
      <w:proofErr w:type="gramEnd"/>
      <w:r w:rsidR="00E63CB2">
        <w:rPr>
          <w:szCs w:val="24"/>
        </w:rPr>
        <w:t xml:space="preserve"> </w:t>
      </w:r>
      <w:r w:rsidRPr="00592C3E">
        <w:rPr>
          <w:szCs w:val="24"/>
        </w:rPr>
        <w:t>40%.</w:t>
      </w:r>
    </w:p>
    <w:p w14:paraId="2C208BEC" w14:textId="49CDB393" w:rsidR="00592C3E" w:rsidRPr="00592C3E" w:rsidRDefault="00592C3E" w:rsidP="00592C3E">
      <w:pPr>
        <w:spacing w:line="240" w:lineRule="exact"/>
        <w:rPr>
          <w:szCs w:val="24"/>
        </w:rPr>
      </w:pPr>
      <w:r w:rsidRPr="00592C3E">
        <w:rPr>
          <w:szCs w:val="24"/>
        </w:rPr>
        <w:t xml:space="preserve"> (3) 50</w:t>
      </w:r>
      <w:proofErr w:type="gramStart"/>
      <w:r w:rsidRPr="00592C3E">
        <w:rPr>
          <w:szCs w:val="24"/>
        </w:rPr>
        <w:t>%</w:t>
      </w:r>
      <w:r w:rsidR="00E63CB2">
        <w:rPr>
          <w:szCs w:val="24"/>
        </w:rPr>
        <w:t xml:space="preserve"> </w:t>
      </w:r>
      <w:r w:rsidRPr="00592C3E">
        <w:rPr>
          <w:szCs w:val="24"/>
        </w:rPr>
        <w:t>:</w:t>
      </w:r>
      <w:proofErr w:type="gramEnd"/>
      <w:r w:rsidR="00E63CB2">
        <w:rPr>
          <w:szCs w:val="24"/>
        </w:rPr>
        <w:t xml:space="preserve"> </w:t>
      </w:r>
      <w:r w:rsidRPr="00592C3E">
        <w:rPr>
          <w:szCs w:val="24"/>
        </w:rPr>
        <w:t>50%.</w:t>
      </w:r>
    </w:p>
    <w:p w14:paraId="77A494B4" w14:textId="77777777" w:rsidR="00592C3E" w:rsidRPr="00592C3E" w:rsidRDefault="00592C3E" w:rsidP="00592C3E">
      <w:pPr>
        <w:spacing w:line="240" w:lineRule="exact"/>
        <w:rPr>
          <w:szCs w:val="24"/>
        </w:rPr>
      </w:pPr>
      <w:r w:rsidRPr="00592C3E">
        <w:rPr>
          <w:szCs w:val="24"/>
        </w:rPr>
        <w:t>2. External review of research achievements: The average external review score is multiplied by the ratio chosen in the previous item to calculate the score.</w:t>
      </w:r>
    </w:p>
    <w:p w14:paraId="7FE9B187" w14:textId="3DF335F4" w:rsidR="00592C3E" w:rsidRPr="00592C3E" w:rsidRDefault="00592C3E" w:rsidP="00592C3E">
      <w:pPr>
        <w:spacing w:line="240" w:lineRule="exact"/>
        <w:rPr>
          <w:szCs w:val="24"/>
        </w:rPr>
      </w:pPr>
      <w:r w:rsidRPr="00592C3E">
        <w:rPr>
          <w:szCs w:val="24"/>
        </w:rPr>
        <w:t xml:space="preserve">3. Research project grants, industry-academia achievements, and other academic achievements within the current rank at </w:t>
      </w:r>
      <w:proofErr w:type="spellStart"/>
      <w:r w:rsidR="00DA7498">
        <w:rPr>
          <w:szCs w:val="24"/>
        </w:rPr>
        <w:t>YunTech</w:t>
      </w:r>
      <w:proofErr w:type="spellEnd"/>
      <w:r w:rsidRPr="00592C3E">
        <w:rPr>
          <w:szCs w:val="24"/>
        </w:rPr>
        <w:t xml:space="preserve"> at the time of promotion:</w:t>
      </w:r>
    </w:p>
    <w:p w14:paraId="434C76DD" w14:textId="6913A6CF" w:rsidR="00592C3E" w:rsidRPr="00592C3E" w:rsidRDefault="00F100B6" w:rsidP="00F100B6">
      <w:pPr>
        <w:spacing w:line="240" w:lineRule="exact"/>
        <w:rPr>
          <w:szCs w:val="24"/>
        </w:rPr>
      </w:pPr>
      <w:r>
        <w:rPr>
          <w:rFonts w:hint="eastAsia"/>
          <w:szCs w:val="24"/>
        </w:rPr>
        <w:t xml:space="preserve">  </w:t>
      </w:r>
      <w:r w:rsidR="00592C3E" w:rsidRPr="00592C3E">
        <w:rPr>
          <w:szCs w:val="24"/>
        </w:rPr>
        <w:t xml:space="preserve">(1) </w:t>
      </w:r>
      <w:r w:rsidR="00EC62CC" w:rsidRPr="00592C3E">
        <w:rPr>
          <w:szCs w:val="24"/>
        </w:rPr>
        <w:t xml:space="preserve">20 points are awarded </w:t>
      </w:r>
      <w:r w:rsidR="00EC62CC">
        <w:rPr>
          <w:szCs w:val="24"/>
        </w:rPr>
        <w:t>e</w:t>
      </w:r>
      <w:r w:rsidR="00592C3E" w:rsidRPr="00592C3E">
        <w:rPr>
          <w:szCs w:val="24"/>
        </w:rPr>
        <w:t>ach time the National Science and Technology Council's Outstanding Research Award is received.</w:t>
      </w:r>
    </w:p>
    <w:p w14:paraId="6778C8A3" w14:textId="73A660B9" w:rsidR="00592C3E" w:rsidRPr="00592C3E" w:rsidRDefault="00592C3E" w:rsidP="003F0F02">
      <w:pPr>
        <w:spacing w:line="240" w:lineRule="exact"/>
        <w:ind w:firstLineChars="100" w:firstLine="240"/>
        <w:rPr>
          <w:szCs w:val="24"/>
        </w:rPr>
      </w:pPr>
      <w:r w:rsidRPr="00592C3E">
        <w:rPr>
          <w:szCs w:val="24"/>
        </w:rPr>
        <w:t xml:space="preserve">(2) </w:t>
      </w:r>
      <w:r w:rsidR="00EC62CC" w:rsidRPr="00592C3E">
        <w:rPr>
          <w:szCs w:val="24"/>
        </w:rPr>
        <w:t>20 points are awarded</w:t>
      </w:r>
      <w:r w:rsidR="00EC62CC">
        <w:rPr>
          <w:szCs w:val="24"/>
        </w:rPr>
        <w:t xml:space="preserve"> each time</w:t>
      </w:r>
      <w:r w:rsidRPr="00592C3E">
        <w:rPr>
          <w:szCs w:val="24"/>
        </w:rPr>
        <w:t xml:space="preserve"> the honor of being a highly cited scholar by Clarivate is received.</w:t>
      </w:r>
    </w:p>
    <w:p w14:paraId="1FB5F294" w14:textId="7AFA694B" w:rsidR="00592C3E" w:rsidRPr="00592C3E" w:rsidRDefault="00592C3E" w:rsidP="003F0F02">
      <w:pPr>
        <w:spacing w:line="240" w:lineRule="exact"/>
        <w:ind w:firstLineChars="100" w:firstLine="240"/>
        <w:rPr>
          <w:szCs w:val="24"/>
        </w:rPr>
      </w:pPr>
      <w:r w:rsidRPr="00592C3E">
        <w:rPr>
          <w:szCs w:val="24"/>
        </w:rPr>
        <w:t xml:space="preserve">(3) </w:t>
      </w:r>
      <w:r w:rsidR="00EC62CC" w:rsidRPr="00592C3E">
        <w:rPr>
          <w:szCs w:val="24"/>
        </w:rPr>
        <w:t xml:space="preserve">10 points are awarded </w:t>
      </w:r>
      <w:r w:rsidR="00EC62CC">
        <w:rPr>
          <w:szCs w:val="24"/>
        </w:rPr>
        <w:t>e</w:t>
      </w:r>
      <w:r w:rsidR="00EC62CC" w:rsidRPr="00592C3E">
        <w:rPr>
          <w:szCs w:val="24"/>
        </w:rPr>
        <w:t xml:space="preserve">ach </w:t>
      </w:r>
      <w:r w:rsidRPr="00592C3E">
        <w:rPr>
          <w:szCs w:val="24"/>
        </w:rPr>
        <w:t>time one is listed in Elsevier's "World’s Top 2% Scientists".</w:t>
      </w:r>
    </w:p>
    <w:p w14:paraId="2227D7AE" w14:textId="381E3C41" w:rsidR="00592C3E" w:rsidRPr="00592C3E" w:rsidRDefault="00592C3E" w:rsidP="003F0F02">
      <w:pPr>
        <w:spacing w:line="240" w:lineRule="exact"/>
        <w:ind w:firstLineChars="100" w:firstLine="240"/>
        <w:rPr>
          <w:szCs w:val="24"/>
        </w:rPr>
      </w:pPr>
      <w:r w:rsidRPr="00592C3E">
        <w:rPr>
          <w:szCs w:val="24"/>
        </w:rPr>
        <w:t xml:space="preserve">(4) </w:t>
      </w:r>
      <w:r w:rsidR="00EC62CC" w:rsidRPr="00592C3E">
        <w:rPr>
          <w:szCs w:val="24"/>
        </w:rPr>
        <w:t xml:space="preserve">5 points are awarded </w:t>
      </w:r>
      <w:r w:rsidR="00EC62CC">
        <w:rPr>
          <w:szCs w:val="24"/>
        </w:rPr>
        <w:t>e</w:t>
      </w:r>
      <w:r w:rsidR="00EC62CC" w:rsidRPr="00592C3E">
        <w:rPr>
          <w:szCs w:val="24"/>
        </w:rPr>
        <w:t xml:space="preserve">ach </w:t>
      </w:r>
      <w:r w:rsidRPr="00592C3E">
        <w:rPr>
          <w:szCs w:val="24"/>
        </w:rPr>
        <w:t xml:space="preserve">time one receives the </w:t>
      </w:r>
      <w:r w:rsidR="00B82D55">
        <w:rPr>
          <w:szCs w:val="24"/>
        </w:rPr>
        <w:t xml:space="preserve">honor of </w:t>
      </w:r>
      <w:r w:rsidRPr="00592C3E">
        <w:rPr>
          <w:szCs w:val="24"/>
        </w:rPr>
        <w:t xml:space="preserve">National Science and Technology Council's Excellent </w:t>
      </w:r>
      <w:r w:rsidR="00B82D55">
        <w:rPr>
          <w:szCs w:val="24"/>
        </w:rPr>
        <w:t>Junior</w:t>
      </w:r>
      <w:r w:rsidR="00B82D55" w:rsidRPr="00592C3E">
        <w:rPr>
          <w:szCs w:val="24"/>
        </w:rPr>
        <w:t xml:space="preserve"> </w:t>
      </w:r>
      <w:r w:rsidRPr="00592C3E">
        <w:rPr>
          <w:szCs w:val="24"/>
        </w:rPr>
        <w:t>Scholar Program and serves as the principal investigator.</w:t>
      </w:r>
    </w:p>
    <w:p w14:paraId="6D8A05BA" w14:textId="6065B003" w:rsidR="00592C3E" w:rsidRPr="00592C3E" w:rsidRDefault="00592C3E" w:rsidP="003F0F02">
      <w:pPr>
        <w:spacing w:line="240" w:lineRule="exact"/>
        <w:ind w:firstLineChars="100" w:firstLine="240"/>
        <w:rPr>
          <w:szCs w:val="24"/>
        </w:rPr>
      </w:pPr>
      <w:r w:rsidRPr="00592C3E">
        <w:rPr>
          <w:szCs w:val="24"/>
        </w:rPr>
        <w:t xml:space="preserve">(5) </w:t>
      </w:r>
      <w:r w:rsidR="00EC62CC" w:rsidRPr="00592C3E">
        <w:rPr>
          <w:szCs w:val="24"/>
        </w:rPr>
        <w:t xml:space="preserve">3 points are awarded </w:t>
      </w:r>
      <w:r w:rsidR="00EC62CC">
        <w:rPr>
          <w:szCs w:val="24"/>
        </w:rPr>
        <w:t>e</w:t>
      </w:r>
      <w:r w:rsidR="00EC62CC" w:rsidRPr="00592C3E">
        <w:rPr>
          <w:szCs w:val="24"/>
        </w:rPr>
        <w:t xml:space="preserve">ach </w:t>
      </w:r>
      <w:r w:rsidRPr="00592C3E">
        <w:rPr>
          <w:szCs w:val="24"/>
        </w:rPr>
        <w:t>time one receives the National Science and Technology Council's Type A or Type B Research Award.</w:t>
      </w:r>
    </w:p>
    <w:p w14:paraId="630A9067" w14:textId="469973A6" w:rsidR="00592C3E" w:rsidRPr="00592C3E" w:rsidRDefault="00592C3E" w:rsidP="003F0F02">
      <w:pPr>
        <w:spacing w:line="240" w:lineRule="exact"/>
        <w:ind w:firstLineChars="100" w:firstLine="240"/>
        <w:rPr>
          <w:szCs w:val="24"/>
        </w:rPr>
      </w:pPr>
      <w:r w:rsidRPr="00592C3E">
        <w:rPr>
          <w:szCs w:val="24"/>
        </w:rPr>
        <w:t xml:space="preserve">(6) </w:t>
      </w:r>
      <w:r w:rsidR="00EC62CC" w:rsidRPr="00592C3E">
        <w:rPr>
          <w:szCs w:val="24"/>
        </w:rPr>
        <w:t xml:space="preserve">3 points are awarded </w:t>
      </w:r>
      <w:r w:rsidR="00EC62CC">
        <w:rPr>
          <w:szCs w:val="24"/>
        </w:rPr>
        <w:t>e</w:t>
      </w:r>
      <w:r w:rsidR="00EC62CC" w:rsidRPr="00592C3E">
        <w:rPr>
          <w:szCs w:val="24"/>
        </w:rPr>
        <w:t xml:space="preserve">ach </w:t>
      </w:r>
      <w:r w:rsidRPr="00592C3E">
        <w:rPr>
          <w:szCs w:val="24"/>
        </w:rPr>
        <w:t>time one serves as the principal investigator of a research project for the National Science and Technology Council.</w:t>
      </w:r>
    </w:p>
    <w:p w14:paraId="2752A58C" w14:textId="3F1EDD8C" w:rsidR="00592C3E" w:rsidRPr="00592C3E" w:rsidRDefault="00592C3E" w:rsidP="003F0F02">
      <w:pPr>
        <w:spacing w:line="240" w:lineRule="exact"/>
        <w:ind w:firstLineChars="100" w:firstLine="240"/>
        <w:rPr>
          <w:szCs w:val="24"/>
        </w:rPr>
      </w:pPr>
      <w:r w:rsidRPr="00592C3E">
        <w:rPr>
          <w:szCs w:val="24"/>
        </w:rPr>
        <w:t>(7) Each time one serves as the principal investigator of a research project and industry-academia cooperation case, 0.4 points are awarded for every 10,000 NTD of the budgeted management fee (including the amount allocated for the use of the school</w:t>
      </w:r>
      <w:r w:rsidR="007A3FFB">
        <w:rPr>
          <w:szCs w:val="24"/>
        </w:rPr>
        <w:t xml:space="preserve"> endowment</w:t>
      </w:r>
      <w:r w:rsidRPr="00592C3E">
        <w:rPr>
          <w:szCs w:val="24"/>
        </w:rPr>
        <w:t xml:space="preserve"> fund) </w:t>
      </w:r>
      <w:r w:rsidR="00AD4E8C">
        <w:rPr>
          <w:szCs w:val="24"/>
        </w:rPr>
        <w:t>in line with</w:t>
      </w:r>
      <w:r w:rsidRPr="00592C3E">
        <w:rPr>
          <w:szCs w:val="24"/>
        </w:rPr>
        <w:t xml:space="preserve"> </w:t>
      </w:r>
      <w:proofErr w:type="spellStart"/>
      <w:r w:rsidR="00DA7498">
        <w:rPr>
          <w:szCs w:val="24"/>
        </w:rPr>
        <w:t>YunTech</w:t>
      </w:r>
      <w:r w:rsidRPr="00592C3E">
        <w:rPr>
          <w:szCs w:val="24"/>
        </w:rPr>
        <w:t>'s</w:t>
      </w:r>
      <w:proofErr w:type="spellEnd"/>
      <w:r w:rsidRPr="00592C3E">
        <w:rPr>
          <w:szCs w:val="24"/>
        </w:rPr>
        <w:t xml:space="preserve"> regulations. If the amount is less than 10,000 NTD, points are awarded proportionally. The contribution distribution ratio of the co-principal investigators listed in the </w:t>
      </w:r>
      <w:r w:rsidR="00845B53">
        <w:rPr>
          <w:szCs w:val="24"/>
        </w:rPr>
        <w:lastRenderedPageBreak/>
        <w:t xml:space="preserve">proof for </w:t>
      </w:r>
      <w:r w:rsidRPr="00592C3E">
        <w:rPr>
          <w:szCs w:val="24"/>
        </w:rPr>
        <w:t>promotion evaluation should be verified by the principal investigator.</w:t>
      </w:r>
    </w:p>
    <w:p w14:paraId="28A5B571" w14:textId="365F986F" w:rsidR="00592C3E" w:rsidRPr="00592C3E" w:rsidRDefault="00592C3E" w:rsidP="003F0F02">
      <w:pPr>
        <w:spacing w:line="240" w:lineRule="exact"/>
        <w:ind w:firstLineChars="100" w:firstLine="240"/>
        <w:rPr>
          <w:szCs w:val="24"/>
        </w:rPr>
      </w:pPr>
      <w:r w:rsidRPr="00592C3E">
        <w:rPr>
          <w:szCs w:val="24"/>
        </w:rPr>
        <w:t xml:space="preserve">(8) Each time one serves as the principal investigator of a subsidized project by a public institution that cannot budget a management fee, 1 point is awarded for every 1 million NTD of the project budget. If the amount is less than 1 million NTD, points are awarded proportionally. Each time one serves as a co-principal investigator of a project from an external unit approved by </w:t>
      </w:r>
      <w:proofErr w:type="spellStart"/>
      <w:r w:rsidR="00DA7498">
        <w:rPr>
          <w:szCs w:val="24"/>
        </w:rPr>
        <w:t>YunTech</w:t>
      </w:r>
      <w:r w:rsidRPr="00592C3E">
        <w:rPr>
          <w:szCs w:val="24"/>
        </w:rPr>
        <w:t>'s</w:t>
      </w:r>
      <w:proofErr w:type="spellEnd"/>
      <w:r w:rsidRPr="00592C3E">
        <w:rPr>
          <w:szCs w:val="24"/>
        </w:rPr>
        <w:t xml:space="preserve"> administrative procedures, 1 point is awarded for every 1.5 million NTD of the project budget according to the project's final financial documents. If the amount is less than 1.5 million NTD, points are awarded proportionally. The contribution distribution ratio of the co-principal investigators listed in the </w:t>
      </w:r>
      <w:r w:rsidR="00845B53">
        <w:rPr>
          <w:szCs w:val="24"/>
        </w:rPr>
        <w:t xml:space="preserve">proof for </w:t>
      </w:r>
      <w:r w:rsidRPr="00592C3E">
        <w:rPr>
          <w:szCs w:val="24"/>
        </w:rPr>
        <w:t>promotion evaluation should be verified by the principal investigator.</w:t>
      </w:r>
    </w:p>
    <w:p w14:paraId="782E71C3" w14:textId="77777777" w:rsidR="00592C3E" w:rsidRPr="00592C3E" w:rsidRDefault="00592C3E" w:rsidP="003F0F02">
      <w:pPr>
        <w:spacing w:line="240" w:lineRule="exact"/>
        <w:ind w:firstLineChars="100" w:firstLine="240"/>
        <w:rPr>
          <w:szCs w:val="24"/>
        </w:rPr>
      </w:pPr>
      <w:r w:rsidRPr="00592C3E">
        <w:rPr>
          <w:szCs w:val="24"/>
        </w:rPr>
        <w:t>(9) 0.4 points are awarded for every 10,000 NTD of the total accumulated amount of technology transfer fees actually received by the school. If the amount is less than 10,000 NTD, no points are awarded. If the technology is patented, 0.6 points are awarded for every 10,000 NTD of the total accumulated amount of patent licensing fees actually received by the school. If the amount is less than 10,000 NTD, no points are awarded. If there are two or more inventors, points can be awarded according to the distribution ratio of the licensing fees among the inventors.</w:t>
      </w:r>
    </w:p>
    <w:p w14:paraId="28CF2B25" w14:textId="0C67B07F" w:rsidR="00592C3E" w:rsidRPr="00592C3E" w:rsidRDefault="00592C3E" w:rsidP="003F0F02">
      <w:pPr>
        <w:spacing w:line="240" w:lineRule="exact"/>
        <w:ind w:firstLineChars="100" w:firstLine="240"/>
        <w:rPr>
          <w:szCs w:val="24"/>
        </w:rPr>
      </w:pPr>
      <w:r w:rsidRPr="00592C3E">
        <w:rPr>
          <w:szCs w:val="24"/>
        </w:rPr>
        <w:t xml:space="preserve">(10) Patents: Points are only awarded if </w:t>
      </w:r>
      <w:proofErr w:type="spellStart"/>
      <w:r w:rsidR="00DA7498">
        <w:rPr>
          <w:szCs w:val="24"/>
        </w:rPr>
        <w:t>YunTech</w:t>
      </w:r>
      <w:proofErr w:type="spellEnd"/>
      <w:r w:rsidRPr="00592C3E">
        <w:rPr>
          <w:szCs w:val="24"/>
        </w:rPr>
        <w:t xml:space="preserve"> is the patent holder.</w:t>
      </w:r>
    </w:p>
    <w:p w14:paraId="2EB6F419" w14:textId="77777777" w:rsidR="00592C3E" w:rsidRPr="00592C3E" w:rsidRDefault="00592C3E" w:rsidP="003F0F02">
      <w:pPr>
        <w:spacing w:line="240" w:lineRule="exact"/>
        <w:ind w:firstLineChars="200" w:firstLine="480"/>
        <w:rPr>
          <w:szCs w:val="24"/>
        </w:rPr>
      </w:pPr>
      <w:r w:rsidRPr="00592C3E">
        <w:rPr>
          <w:szCs w:val="24"/>
        </w:rPr>
        <w:t>1. 1 point is awarded for each domestic invention patent and design patent obtained.</w:t>
      </w:r>
    </w:p>
    <w:p w14:paraId="3BBF2BC3" w14:textId="77777777" w:rsidR="00592C3E" w:rsidRPr="00592C3E" w:rsidRDefault="00592C3E" w:rsidP="003F0F02">
      <w:pPr>
        <w:spacing w:line="240" w:lineRule="exact"/>
        <w:ind w:firstLineChars="200" w:firstLine="480"/>
        <w:rPr>
          <w:szCs w:val="24"/>
        </w:rPr>
      </w:pPr>
      <w:r w:rsidRPr="00592C3E">
        <w:rPr>
          <w:szCs w:val="24"/>
        </w:rPr>
        <w:t>2. 3 points are awarded for each international patent obtained (excluding those in Mainland China).</w:t>
      </w:r>
    </w:p>
    <w:p w14:paraId="2FFEB906" w14:textId="77777777" w:rsidR="00592C3E" w:rsidRPr="00592C3E" w:rsidRDefault="00592C3E" w:rsidP="003F0F02">
      <w:pPr>
        <w:spacing w:line="240" w:lineRule="exact"/>
        <w:ind w:firstLineChars="200" w:firstLine="480"/>
        <w:rPr>
          <w:szCs w:val="24"/>
        </w:rPr>
      </w:pPr>
      <w:r w:rsidRPr="00592C3E">
        <w:rPr>
          <w:szCs w:val="24"/>
        </w:rPr>
        <w:t>3. A maximum of 10 points can be awarded for this item.</w:t>
      </w:r>
    </w:p>
    <w:p w14:paraId="5A0CE535" w14:textId="44A03CC2" w:rsidR="00592C3E" w:rsidRPr="00592C3E" w:rsidRDefault="00592C3E" w:rsidP="003F0F02">
      <w:pPr>
        <w:spacing w:line="240" w:lineRule="exact"/>
        <w:ind w:firstLineChars="100" w:firstLine="240"/>
        <w:rPr>
          <w:szCs w:val="24"/>
        </w:rPr>
      </w:pPr>
      <w:r w:rsidRPr="00592C3E">
        <w:rPr>
          <w:szCs w:val="24"/>
        </w:rPr>
        <w:t>(11) Innovation and entrepreneurship:</w:t>
      </w:r>
    </w:p>
    <w:p w14:paraId="3BC20DC7" w14:textId="00EAA745" w:rsidR="00592C3E" w:rsidRPr="00592C3E" w:rsidRDefault="00592C3E" w:rsidP="003F0F02">
      <w:pPr>
        <w:spacing w:line="240" w:lineRule="exact"/>
        <w:ind w:firstLineChars="200" w:firstLine="480"/>
        <w:rPr>
          <w:szCs w:val="24"/>
        </w:rPr>
      </w:pPr>
      <w:r w:rsidRPr="00592C3E">
        <w:rPr>
          <w:szCs w:val="24"/>
        </w:rPr>
        <w:t xml:space="preserve">1. 5 points are awarded for each case where the research results are used as the technology required for the operation of a startup company, and </w:t>
      </w:r>
      <w:proofErr w:type="spellStart"/>
      <w:r w:rsidR="00DA7498">
        <w:rPr>
          <w:szCs w:val="24"/>
        </w:rPr>
        <w:t>YunTech</w:t>
      </w:r>
      <w:proofErr w:type="spellEnd"/>
      <w:r w:rsidRPr="00592C3E">
        <w:rPr>
          <w:szCs w:val="24"/>
        </w:rPr>
        <w:t xml:space="preserve"> holds shares in the company.</w:t>
      </w:r>
    </w:p>
    <w:p w14:paraId="1E9757DF" w14:textId="6DF7367C" w:rsidR="00592C3E" w:rsidRPr="00592C3E" w:rsidRDefault="00592C3E" w:rsidP="003F0F02">
      <w:pPr>
        <w:spacing w:line="240" w:lineRule="exact"/>
        <w:ind w:firstLineChars="200" w:firstLine="480"/>
        <w:rPr>
          <w:szCs w:val="24"/>
        </w:rPr>
      </w:pPr>
      <w:r w:rsidRPr="00592C3E">
        <w:rPr>
          <w:szCs w:val="24"/>
        </w:rPr>
        <w:t xml:space="preserve">2. 3 points are awarded for each case where the research results are used as the technology required for the operation of a startup company, and the </w:t>
      </w:r>
      <w:r w:rsidR="00F81803">
        <w:rPr>
          <w:szCs w:val="24"/>
        </w:rPr>
        <w:t>faculty member</w:t>
      </w:r>
      <w:r w:rsidR="00F81803" w:rsidRPr="00592C3E">
        <w:rPr>
          <w:szCs w:val="24"/>
        </w:rPr>
        <w:t xml:space="preserve"> </w:t>
      </w:r>
      <w:r w:rsidRPr="00592C3E">
        <w:rPr>
          <w:szCs w:val="24"/>
        </w:rPr>
        <w:t>legally holds shares in the company.</w:t>
      </w:r>
    </w:p>
    <w:p w14:paraId="2F12D1EA" w14:textId="465D95C3" w:rsidR="00592C3E" w:rsidRPr="00592C3E" w:rsidRDefault="00592C3E" w:rsidP="003F0F02">
      <w:pPr>
        <w:spacing w:line="240" w:lineRule="exact"/>
        <w:ind w:firstLineChars="200" w:firstLine="480"/>
        <w:rPr>
          <w:szCs w:val="24"/>
        </w:rPr>
      </w:pPr>
      <w:r w:rsidRPr="00592C3E">
        <w:rPr>
          <w:szCs w:val="24"/>
        </w:rPr>
        <w:t xml:space="preserve">3. 1 point is awarded for each case where the </w:t>
      </w:r>
      <w:r w:rsidR="00F81803">
        <w:rPr>
          <w:szCs w:val="24"/>
        </w:rPr>
        <w:t>faculty member</w:t>
      </w:r>
      <w:r w:rsidR="00F81803" w:rsidRPr="00592C3E">
        <w:rPr>
          <w:szCs w:val="24"/>
        </w:rPr>
        <w:t xml:space="preserve"> </w:t>
      </w:r>
      <w:r w:rsidRPr="00592C3E">
        <w:rPr>
          <w:szCs w:val="24"/>
        </w:rPr>
        <w:t xml:space="preserve">assists </w:t>
      </w:r>
      <w:proofErr w:type="spellStart"/>
      <w:r w:rsidR="00DA7498">
        <w:rPr>
          <w:szCs w:val="24"/>
        </w:rPr>
        <w:t>YunTech</w:t>
      </w:r>
      <w:proofErr w:type="spellEnd"/>
      <w:r w:rsidRPr="00592C3E">
        <w:rPr>
          <w:szCs w:val="24"/>
        </w:rPr>
        <w:t xml:space="preserve"> students or alumni who have graduated within the past 5 years in establishing a startup company.</w:t>
      </w:r>
    </w:p>
    <w:p w14:paraId="000BD7ED" w14:textId="77777777" w:rsidR="00592C3E" w:rsidRPr="00592C3E" w:rsidRDefault="00592C3E" w:rsidP="003F0F02">
      <w:pPr>
        <w:spacing w:line="240" w:lineRule="exact"/>
        <w:ind w:firstLineChars="200" w:firstLine="480"/>
        <w:rPr>
          <w:szCs w:val="24"/>
        </w:rPr>
      </w:pPr>
      <w:r w:rsidRPr="00592C3E">
        <w:rPr>
          <w:szCs w:val="24"/>
        </w:rPr>
        <w:t>4. A maximum of 10 points can be awarded for this item.</w:t>
      </w:r>
    </w:p>
    <w:p w14:paraId="6167515F" w14:textId="77777777" w:rsidR="00592C3E" w:rsidRPr="00592C3E" w:rsidRDefault="00592C3E" w:rsidP="00592C3E">
      <w:pPr>
        <w:spacing w:line="240" w:lineRule="exact"/>
        <w:rPr>
          <w:szCs w:val="24"/>
        </w:rPr>
      </w:pPr>
      <w:r w:rsidRPr="00592C3E">
        <w:rPr>
          <w:szCs w:val="24"/>
        </w:rPr>
        <w:t>The establishment of a startup company must be within 5 years prior to the date of application for promotion, and the company must still be registered. If there are two or more inventors or mentoring teachers, points can be awarded according to the contribution ratio.</w:t>
      </w:r>
    </w:p>
    <w:p w14:paraId="53A9A525" w14:textId="77777777" w:rsidR="00592C3E" w:rsidRPr="00592C3E" w:rsidRDefault="00592C3E" w:rsidP="003F0F02">
      <w:pPr>
        <w:spacing w:line="240" w:lineRule="exact"/>
        <w:ind w:firstLineChars="100" w:firstLine="240"/>
        <w:rPr>
          <w:szCs w:val="24"/>
        </w:rPr>
      </w:pPr>
      <w:r w:rsidRPr="00592C3E">
        <w:rPr>
          <w:szCs w:val="24"/>
        </w:rPr>
        <w:t>(12) Award records:</w:t>
      </w:r>
    </w:p>
    <w:p w14:paraId="2E3158AE" w14:textId="36ED2A89" w:rsidR="00592C3E" w:rsidRPr="00592C3E" w:rsidRDefault="00592C3E" w:rsidP="003F0F02">
      <w:pPr>
        <w:spacing w:line="240" w:lineRule="exact"/>
        <w:ind w:firstLineChars="200" w:firstLine="480"/>
        <w:rPr>
          <w:szCs w:val="24"/>
        </w:rPr>
      </w:pPr>
      <w:r w:rsidRPr="00592C3E">
        <w:rPr>
          <w:szCs w:val="24"/>
        </w:rPr>
        <w:t xml:space="preserve">1. 10 points are awarded for each time one receives the National Science and Technology Council's Outstanding Industry-Academia Cooperation Award, Outstanding Technology Honor Award, </w:t>
      </w:r>
      <w:r w:rsidR="00B363F4" w:rsidRPr="00592C3E">
        <w:rPr>
          <w:szCs w:val="24"/>
        </w:rPr>
        <w:t>Presiden</w:t>
      </w:r>
      <w:r w:rsidR="00B363F4">
        <w:rPr>
          <w:szCs w:val="24"/>
        </w:rPr>
        <w:t>tial</w:t>
      </w:r>
      <w:r w:rsidR="00B363F4" w:rsidRPr="00592C3E">
        <w:rPr>
          <w:szCs w:val="24"/>
        </w:rPr>
        <w:t xml:space="preserve"> </w:t>
      </w:r>
      <w:r w:rsidRPr="00592C3E">
        <w:rPr>
          <w:szCs w:val="24"/>
        </w:rPr>
        <w:t xml:space="preserve">Science Award, Outstanding Technology Transfer Contribution Award, Ta-You </w:t>
      </w:r>
      <w:r w:rsidR="00CA02A7">
        <w:rPr>
          <w:szCs w:val="24"/>
        </w:rPr>
        <w:t xml:space="preserve">Wu </w:t>
      </w:r>
      <w:r w:rsidRPr="00592C3E">
        <w:rPr>
          <w:szCs w:val="24"/>
        </w:rPr>
        <w:t>Memorial Award, and the Ministry of Education's National Industry-Academia Master Award.</w:t>
      </w:r>
    </w:p>
    <w:p w14:paraId="3623D5B1" w14:textId="43858E67" w:rsidR="00592C3E" w:rsidRPr="00592C3E" w:rsidRDefault="00592C3E" w:rsidP="003F0F02">
      <w:pPr>
        <w:spacing w:line="240" w:lineRule="exact"/>
        <w:ind w:firstLineChars="200" w:firstLine="480"/>
        <w:rPr>
          <w:szCs w:val="24"/>
        </w:rPr>
      </w:pPr>
      <w:r w:rsidRPr="00592C3E">
        <w:rPr>
          <w:szCs w:val="24"/>
        </w:rPr>
        <w:t xml:space="preserve">2. 5 points are awarded for each time one receives various awards from the Ministry of Education and </w:t>
      </w:r>
      <w:r w:rsidR="00CA02A7">
        <w:rPr>
          <w:szCs w:val="24"/>
        </w:rPr>
        <w:t xml:space="preserve">when one </w:t>
      </w:r>
      <w:r w:rsidRPr="00592C3E">
        <w:rPr>
          <w:szCs w:val="24"/>
        </w:rPr>
        <w:t xml:space="preserve">is recognized as an excellent research teacher by </w:t>
      </w:r>
      <w:proofErr w:type="spellStart"/>
      <w:r w:rsidR="00DA7498">
        <w:rPr>
          <w:szCs w:val="24"/>
        </w:rPr>
        <w:t>YunTech</w:t>
      </w:r>
      <w:proofErr w:type="spellEnd"/>
      <w:r w:rsidRPr="00592C3E">
        <w:rPr>
          <w:szCs w:val="24"/>
        </w:rPr>
        <w:t>.</w:t>
      </w:r>
    </w:p>
    <w:p w14:paraId="17C9AFE9" w14:textId="77777777" w:rsidR="00592C3E" w:rsidRPr="00592C3E" w:rsidRDefault="00592C3E" w:rsidP="003F0F02">
      <w:pPr>
        <w:spacing w:line="240" w:lineRule="exact"/>
        <w:ind w:firstLineChars="200" w:firstLine="480"/>
        <w:rPr>
          <w:szCs w:val="24"/>
        </w:rPr>
      </w:pPr>
      <w:r w:rsidRPr="00592C3E">
        <w:rPr>
          <w:szCs w:val="24"/>
        </w:rPr>
        <w:t>3. 2 points are awarded for each highly cited paper recognized by Clarivate, if the honor of being a highly cited scholar has not been received.</w:t>
      </w:r>
    </w:p>
    <w:p w14:paraId="2F6E317F" w14:textId="77777777" w:rsidR="00592C3E" w:rsidRPr="00592C3E" w:rsidRDefault="00592C3E" w:rsidP="003F0F02">
      <w:pPr>
        <w:spacing w:line="240" w:lineRule="exact"/>
        <w:ind w:firstLineChars="200" w:firstLine="480"/>
        <w:rPr>
          <w:szCs w:val="24"/>
        </w:rPr>
      </w:pPr>
      <w:r w:rsidRPr="00592C3E">
        <w:rPr>
          <w:szCs w:val="24"/>
        </w:rPr>
        <w:t>4. A maximum of 10 points can be awarded for this item.</w:t>
      </w:r>
    </w:p>
    <w:p w14:paraId="316DA34A" w14:textId="1F82F72D" w:rsidR="00592C3E" w:rsidRPr="00592C3E" w:rsidRDefault="00592C3E" w:rsidP="003F0F02">
      <w:pPr>
        <w:spacing w:line="240" w:lineRule="exact"/>
        <w:ind w:firstLineChars="100" w:firstLine="240"/>
        <w:rPr>
          <w:szCs w:val="24"/>
        </w:rPr>
      </w:pPr>
      <w:r w:rsidRPr="00592C3E">
        <w:rPr>
          <w:szCs w:val="24"/>
        </w:rPr>
        <w:t xml:space="preserve">(13) Other academic and industry-academia counseling achievements, concrete contributions to improving </w:t>
      </w:r>
      <w:proofErr w:type="spellStart"/>
      <w:r w:rsidR="00DA7498">
        <w:rPr>
          <w:szCs w:val="24"/>
        </w:rPr>
        <w:t>YunTech</w:t>
      </w:r>
      <w:r w:rsidRPr="00592C3E">
        <w:rPr>
          <w:szCs w:val="24"/>
        </w:rPr>
        <w:t>'s</w:t>
      </w:r>
      <w:proofErr w:type="spellEnd"/>
      <w:r w:rsidRPr="00592C3E">
        <w:rPr>
          <w:szCs w:val="24"/>
        </w:rPr>
        <w:t xml:space="preserve"> international ranking, publishing papers or implementing projects in cooperation with domestic and </w:t>
      </w:r>
      <w:r w:rsidR="00CA02A7">
        <w:rPr>
          <w:szCs w:val="24"/>
        </w:rPr>
        <w:t>foreign</w:t>
      </w:r>
      <w:r w:rsidR="00CA02A7" w:rsidRPr="00592C3E">
        <w:rPr>
          <w:szCs w:val="24"/>
        </w:rPr>
        <w:t xml:space="preserve"> </w:t>
      </w:r>
      <w:r w:rsidRPr="00592C3E">
        <w:rPr>
          <w:szCs w:val="24"/>
        </w:rPr>
        <w:t xml:space="preserve">teachers within the school, international co-authored papers, concrete results from academic or industry-academia improvement projects promoted at the school level, academic honors awarded by benchmark international academic societies or institutions, various competition awards or performances, and other concrete excellent or poor achievements are initially reviewed by the Department's </w:t>
      </w:r>
      <w:r w:rsidR="00CA02A7">
        <w:rPr>
          <w:szCs w:val="24"/>
        </w:rPr>
        <w:t>Faculty</w:t>
      </w:r>
      <w:r w:rsidR="00CA02A7" w:rsidRPr="00592C3E">
        <w:rPr>
          <w:szCs w:val="24"/>
        </w:rPr>
        <w:t xml:space="preserve"> </w:t>
      </w:r>
      <w:r w:rsidRPr="00592C3E">
        <w:rPr>
          <w:szCs w:val="24"/>
        </w:rPr>
        <w:t xml:space="preserve">Evaluation Committee, reviewed </w:t>
      </w:r>
      <w:proofErr w:type="spellStart"/>
      <w:r w:rsidR="00DB2D59">
        <w:rPr>
          <w:szCs w:val="24"/>
        </w:rPr>
        <w:t>again</w:t>
      </w:r>
      <w:r w:rsidRPr="00592C3E">
        <w:rPr>
          <w:szCs w:val="24"/>
        </w:rPr>
        <w:t>by</w:t>
      </w:r>
      <w:proofErr w:type="spellEnd"/>
      <w:r w:rsidRPr="00592C3E">
        <w:rPr>
          <w:szCs w:val="24"/>
        </w:rPr>
        <w:t xml:space="preserve"> the College's </w:t>
      </w:r>
      <w:r w:rsidR="00CA02A7">
        <w:rPr>
          <w:szCs w:val="24"/>
        </w:rPr>
        <w:t>Faculty</w:t>
      </w:r>
      <w:r w:rsidR="00CA02A7" w:rsidRPr="00592C3E">
        <w:rPr>
          <w:szCs w:val="24"/>
        </w:rPr>
        <w:t xml:space="preserve"> </w:t>
      </w:r>
      <w:r w:rsidRPr="00592C3E">
        <w:rPr>
          <w:szCs w:val="24"/>
        </w:rPr>
        <w:t xml:space="preserve">Evaluation Committee, and then sent to the University's </w:t>
      </w:r>
      <w:r w:rsidR="00CA02A7">
        <w:rPr>
          <w:szCs w:val="24"/>
        </w:rPr>
        <w:t>Faculty</w:t>
      </w:r>
      <w:r w:rsidR="00CA02A7" w:rsidRPr="00592C3E">
        <w:rPr>
          <w:szCs w:val="24"/>
        </w:rPr>
        <w:t xml:space="preserve"> </w:t>
      </w:r>
      <w:r w:rsidRPr="00592C3E">
        <w:rPr>
          <w:szCs w:val="24"/>
        </w:rPr>
        <w:t>Evaluation Committee members to evaluate the scores based on the provided documents, with a maximum of plus or minus 15 points.</w:t>
      </w:r>
    </w:p>
    <w:p w14:paraId="561E12AA" w14:textId="77777777" w:rsidR="00592C3E" w:rsidRPr="00592C3E" w:rsidRDefault="00592C3E" w:rsidP="003F0F02">
      <w:pPr>
        <w:spacing w:line="240" w:lineRule="exact"/>
        <w:ind w:firstLineChars="100" w:firstLine="240"/>
        <w:rPr>
          <w:szCs w:val="24"/>
        </w:rPr>
      </w:pPr>
      <w:r w:rsidRPr="00592C3E">
        <w:rPr>
          <w:szCs w:val="24"/>
        </w:rPr>
        <w:t>(14) The total score of all the above items shall not exceed the chosen ratio.</w:t>
      </w:r>
    </w:p>
    <w:p w14:paraId="54866CD8" w14:textId="6B9216D9" w:rsidR="00143697" w:rsidRDefault="00592C3E" w:rsidP="003F0F02">
      <w:pPr>
        <w:spacing w:line="240" w:lineRule="exact"/>
        <w:ind w:firstLineChars="100" w:firstLine="240"/>
        <w:rPr>
          <w:szCs w:val="24"/>
        </w:rPr>
      </w:pPr>
      <w:r w:rsidRPr="00592C3E">
        <w:rPr>
          <w:szCs w:val="24"/>
        </w:rPr>
        <w:t>(15) If there is any doubt about the recognition of each item's score, the Office of Research and Development shall provide a unified interpretation.</w:t>
      </w:r>
    </w:p>
    <w:p w14:paraId="5E83813C" w14:textId="7601C51E" w:rsidR="00592C3E" w:rsidRDefault="00592C3E" w:rsidP="00592C3E">
      <w:pPr>
        <w:spacing w:line="240" w:lineRule="exact"/>
        <w:rPr>
          <w:szCs w:val="24"/>
        </w:rPr>
      </w:pPr>
    </w:p>
    <w:p w14:paraId="2D71E850" w14:textId="7E5142B3" w:rsidR="000B45E1" w:rsidRPr="000B45E1" w:rsidRDefault="000B45E1" w:rsidP="000B45E1">
      <w:pPr>
        <w:spacing w:line="240" w:lineRule="exact"/>
        <w:rPr>
          <w:szCs w:val="24"/>
        </w:rPr>
      </w:pPr>
      <w:r w:rsidRPr="000B45E1">
        <w:rPr>
          <w:szCs w:val="24"/>
        </w:rPr>
        <w:t xml:space="preserve">Article 4 The evaluation items and standards for the teaching performance of </w:t>
      </w:r>
      <w:proofErr w:type="spellStart"/>
      <w:r w:rsidR="00DA7498">
        <w:rPr>
          <w:szCs w:val="24"/>
        </w:rPr>
        <w:t>YunTech</w:t>
      </w:r>
      <w:proofErr w:type="spellEnd"/>
      <w:r w:rsidRPr="000B45E1">
        <w:rPr>
          <w:szCs w:val="24"/>
        </w:rPr>
        <w:t xml:space="preserve"> faculty are as follows:</w:t>
      </w:r>
    </w:p>
    <w:p w14:paraId="05EA0907" w14:textId="51C22EAB" w:rsidR="000B45E1" w:rsidRPr="000B45E1" w:rsidRDefault="000B45E1" w:rsidP="000B45E1">
      <w:pPr>
        <w:spacing w:line="240" w:lineRule="exact"/>
        <w:rPr>
          <w:szCs w:val="24"/>
        </w:rPr>
      </w:pPr>
      <w:r w:rsidRPr="000B45E1">
        <w:rPr>
          <w:szCs w:val="24"/>
        </w:rPr>
        <w:t xml:space="preserve">1. Teaching seniority: From the time of obtaining the current rank to the end of the semester of </w:t>
      </w:r>
      <w:r w:rsidRPr="000B45E1">
        <w:rPr>
          <w:szCs w:val="24"/>
        </w:rPr>
        <w:lastRenderedPageBreak/>
        <w:t xml:space="preserve">application, a full 3 years is 25 points. Each additional semester adds 1 point, </w:t>
      </w:r>
      <w:r w:rsidR="00461AC4">
        <w:rPr>
          <w:szCs w:val="24"/>
        </w:rPr>
        <w:t xml:space="preserve">while </w:t>
      </w:r>
      <w:r w:rsidRPr="000B45E1">
        <w:rPr>
          <w:szCs w:val="24"/>
        </w:rPr>
        <w:t>the seniority from other schools is calculated at half, up to 30 points. (</w:t>
      </w:r>
      <w:r w:rsidR="00CA02A7">
        <w:rPr>
          <w:szCs w:val="24"/>
        </w:rPr>
        <w:t>A</w:t>
      </w:r>
      <w:r w:rsidRPr="000B45E1">
        <w:rPr>
          <w:szCs w:val="24"/>
        </w:rPr>
        <w:t xml:space="preserve"> semester without teaching or less than a semester of teaching is not included in the </w:t>
      </w:r>
      <w:r w:rsidR="00CA02A7">
        <w:rPr>
          <w:szCs w:val="24"/>
        </w:rPr>
        <w:t xml:space="preserve">seniority </w:t>
      </w:r>
      <w:r w:rsidRPr="000B45E1">
        <w:rPr>
          <w:szCs w:val="24"/>
        </w:rPr>
        <w:t>calculation.)</w:t>
      </w:r>
    </w:p>
    <w:p w14:paraId="7E68FB59" w14:textId="2185477D" w:rsidR="000B45E1" w:rsidRPr="000B45E1" w:rsidRDefault="000B45E1" w:rsidP="000B45E1">
      <w:pPr>
        <w:spacing w:line="240" w:lineRule="exact"/>
        <w:rPr>
          <w:szCs w:val="24"/>
        </w:rPr>
      </w:pPr>
      <w:r w:rsidRPr="000B45E1">
        <w:rPr>
          <w:szCs w:val="24"/>
        </w:rPr>
        <w:t xml:space="preserve">2. Other teaching performance evaluation standards within the current rank at </w:t>
      </w:r>
      <w:proofErr w:type="spellStart"/>
      <w:r w:rsidR="00DA7498">
        <w:rPr>
          <w:szCs w:val="24"/>
        </w:rPr>
        <w:t>YunTech</w:t>
      </w:r>
      <w:proofErr w:type="spellEnd"/>
      <w:r w:rsidRPr="000B45E1">
        <w:rPr>
          <w:szCs w:val="24"/>
        </w:rPr>
        <w:t xml:space="preserve"> during promotion </w:t>
      </w:r>
      <w:r w:rsidR="00CA02A7">
        <w:rPr>
          <w:szCs w:val="24"/>
        </w:rPr>
        <w:t xml:space="preserve">evaluation </w:t>
      </w:r>
      <w:r w:rsidRPr="000B45E1">
        <w:rPr>
          <w:szCs w:val="24"/>
        </w:rPr>
        <w:t>are as follows:</w:t>
      </w:r>
    </w:p>
    <w:p w14:paraId="1C7F932C" w14:textId="77777777" w:rsidR="000B45E1" w:rsidRPr="000B45E1" w:rsidRDefault="000B45E1" w:rsidP="000B45E1">
      <w:pPr>
        <w:spacing w:line="240" w:lineRule="exact"/>
        <w:rPr>
          <w:szCs w:val="24"/>
        </w:rPr>
      </w:pPr>
      <w:r w:rsidRPr="000B45E1">
        <w:rPr>
          <w:szCs w:val="24"/>
        </w:rPr>
        <w:t xml:space="preserve">   (1) Average teaching hours: Regular academic programs (including those with reduced teaching hours as per regulations) that meet the basic teaching hours are given 10 points. For each 0.1 hour less, 0.1 point is deducted, up to 10 points.</w:t>
      </w:r>
    </w:p>
    <w:p w14:paraId="653DD2FA" w14:textId="77777777" w:rsidR="000B45E1" w:rsidRPr="000B45E1" w:rsidRDefault="000B45E1" w:rsidP="000B45E1">
      <w:pPr>
        <w:spacing w:line="240" w:lineRule="exact"/>
        <w:rPr>
          <w:szCs w:val="24"/>
        </w:rPr>
      </w:pPr>
      <w:r w:rsidRPr="000B45E1">
        <w:rPr>
          <w:szCs w:val="24"/>
        </w:rPr>
        <w:t xml:space="preserve">   (2) Teaching requirements:</w:t>
      </w:r>
    </w:p>
    <w:p w14:paraId="0FD3B26A" w14:textId="269BBB13" w:rsidR="000B45E1" w:rsidRPr="000B45E1" w:rsidRDefault="000B45E1" w:rsidP="000B45E1">
      <w:pPr>
        <w:spacing w:line="240" w:lineRule="exact"/>
        <w:rPr>
          <w:szCs w:val="24"/>
        </w:rPr>
      </w:pPr>
      <w:r w:rsidRPr="000B45E1">
        <w:rPr>
          <w:szCs w:val="24"/>
        </w:rPr>
        <w:t xml:space="preserve">       1. </w:t>
      </w:r>
      <w:r w:rsidR="009D7E1C">
        <w:rPr>
          <w:szCs w:val="24"/>
        </w:rPr>
        <w:t>10 points if a</w:t>
      </w:r>
      <w:r w:rsidRPr="000B45E1">
        <w:rPr>
          <w:szCs w:val="24"/>
        </w:rPr>
        <w:t xml:space="preserve">ttendance, </w:t>
      </w:r>
      <w:r w:rsidR="00E50B06">
        <w:rPr>
          <w:szCs w:val="24"/>
        </w:rPr>
        <w:t>rescheduling of</w:t>
      </w:r>
      <w:r w:rsidRPr="000B45E1">
        <w:rPr>
          <w:szCs w:val="24"/>
        </w:rPr>
        <w:t xml:space="preserve"> classes, and grade submission (including related administrative procedures) are all normal. For any abnormal records, 0.5~2 points are deducted depending on the severity of each item.</w:t>
      </w:r>
    </w:p>
    <w:p w14:paraId="47704E12" w14:textId="25E42071" w:rsidR="000B45E1" w:rsidRPr="000B45E1" w:rsidRDefault="000B45E1" w:rsidP="000B45E1">
      <w:pPr>
        <w:spacing w:line="240" w:lineRule="exact"/>
        <w:rPr>
          <w:szCs w:val="24"/>
        </w:rPr>
      </w:pPr>
      <w:r w:rsidRPr="000B45E1">
        <w:rPr>
          <w:szCs w:val="24"/>
        </w:rPr>
        <w:t xml:space="preserve">       2. </w:t>
      </w:r>
      <w:r w:rsidR="009D7E1C">
        <w:rPr>
          <w:szCs w:val="24"/>
        </w:rPr>
        <w:t>1 point for each time one participates</w:t>
      </w:r>
      <w:r w:rsidR="009D7E1C" w:rsidRPr="000B45E1">
        <w:rPr>
          <w:szCs w:val="24"/>
        </w:rPr>
        <w:t xml:space="preserve"> </w:t>
      </w:r>
      <w:r w:rsidRPr="000B45E1">
        <w:rPr>
          <w:szCs w:val="24"/>
        </w:rPr>
        <w:t xml:space="preserve">in on-campus and off-campus teaching </w:t>
      </w:r>
      <w:r w:rsidR="00702E81">
        <w:rPr>
          <w:szCs w:val="24"/>
        </w:rPr>
        <w:t>knowledge</w:t>
      </w:r>
      <w:r w:rsidR="00702E81" w:rsidRPr="000B45E1">
        <w:rPr>
          <w:szCs w:val="24"/>
        </w:rPr>
        <w:t xml:space="preserve"> </w:t>
      </w:r>
      <w:r w:rsidRPr="000B45E1">
        <w:rPr>
          <w:szCs w:val="24"/>
        </w:rPr>
        <w:t>training (such as seminars, workshops, lectures) and obtaining training certificates.</w:t>
      </w:r>
    </w:p>
    <w:p w14:paraId="3A6FDFE8" w14:textId="77777777" w:rsidR="000B45E1" w:rsidRPr="000B45E1" w:rsidRDefault="000B45E1" w:rsidP="000B45E1">
      <w:pPr>
        <w:spacing w:line="240" w:lineRule="exact"/>
        <w:rPr>
          <w:szCs w:val="24"/>
        </w:rPr>
      </w:pPr>
      <w:r w:rsidRPr="000B45E1">
        <w:rPr>
          <w:szCs w:val="24"/>
        </w:rPr>
        <w:t xml:space="preserve">       3. Guiding doctoral students to obtain degrees, each graduate adds 1 point. If there are co-supervising teachers, the score is divided by the number of supervising teachers.</w:t>
      </w:r>
    </w:p>
    <w:p w14:paraId="70ED992D" w14:textId="77777777" w:rsidR="000B45E1" w:rsidRPr="000B45E1" w:rsidRDefault="000B45E1" w:rsidP="000B45E1">
      <w:pPr>
        <w:spacing w:line="240" w:lineRule="exact"/>
        <w:rPr>
          <w:szCs w:val="24"/>
        </w:rPr>
      </w:pPr>
      <w:r w:rsidRPr="000B45E1">
        <w:rPr>
          <w:szCs w:val="24"/>
        </w:rPr>
        <w:t xml:space="preserve">       4. Up to 15 points.</w:t>
      </w:r>
    </w:p>
    <w:p w14:paraId="661A41A4" w14:textId="71D5A4A9" w:rsidR="000B45E1" w:rsidRPr="000B45E1" w:rsidRDefault="000B45E1" w:rsidP="000B45E1">
      <w:pPr>
        <w:spacing w:line="240" w:lineRule="exact"/>
        <w:rPr>
          <w:szCs w:val="24"/>
        </w:rPr>
      </w:pPr>
      <w:r w:rsidRPr="000B45E1">
        <w:rPr>
          <w:szCs w:val="24"/>
        </w:rPr>
        <w:t xml:space="preserve">   (3) Excellent teacher (</w:t>
      </w:r>
      <w:r w:rsidR="009D7E1C">
        <w:rPr>
          <w:szCs w:val="24"/>
        </w:rPr>
        <w:t>T</w:t>
      </w:r>
      <w:r w:rsidR="009D7E1C" w:rsidRPr="000B45E1">
        <w:rPr>
          <w:szCs w:val="24"/>
        </w:rPr>
        <w:t xml:space="preserve">eaching </w:t>
      </w:r>
      <w:r w:rsidR="009D7E1C">
        <w:rPr>
          <w:szCs w:val="24"/>
        </w:rPr>
        <w:t>A</w:t>
      </w:r>
      <w:r w:rsidR="009D7E1C" w:rsidRPr="000B45E1">
        <w:rPr>
          <w:szCs w:val="24"/>
        </w:rPr>
        <w:t>ward</w:t>
      </w:r>
      <w:r w:rsidRPr="000B45E1">
        <w:rPr>
          <w:szCs w:val="24"/>
        </w:rPr>
        <w:t>):</w:t>
      </w:r>
    </w:p>
    <w:p w14:paraId="185518CE" w14:textId="1E4AD4E2" w:rsidR="000B45E1" w:rsidRPr="000B45E1" w:rsidRDefault="000B45E1" w:rsidP="000B45E1">
      <w:pPr>
        <w:spacing w:line="240" w:lineRule="exact"/>
        <w:rPr>
          <w:szCs w:val="24"/>
        </w:rPr>
      </w:pPr>
      <w:r w:rsidRPr="000B45E1">
        <w:rPr>
          <w:szCs w:val="24"/>
        </w:rPr>
        <w:t xml:space="preserve">       1. </w:t>
      </w:r>
      <w:r w:rsidR="00201A93">
        <w:rPr>
          <w:szCs w:val="24"/>
        </w:rPr>
        <w:t xml:space="preserve">Excellent Teachers in the teaching category of </w:t>
      </w:r>
      <w:proofErr w:type="spellStart"/>
      <w:r w:rsidR="00201A93">
        <w:rPr>
          <w:szCs w:val="24"/>
        </w:rPr>
        <w:t>YunTech</w:t>
      </w:r>
      <w:proofErr w:type="spellEnd"/>
      <w:r w:rsidR="00201A93">
        <w:rPr>
          <w:szCs w:val="24"/>
        </w:rPr>
        <w:t>, 10 points awarded for Outstanding Teachers, and 8 points awarded to Excellent Teachers.</w:t>
      </w:r>
    </w:p>
    <w:p w14:paraId="13A563B7" w14:textId="7ACE6D1F" w:rsidR="000B45E1" w:rsidRPr="000B45E1" w:rsidRDefault="000B45E1" w:rsidP="000B45E1">
      <w:pPr>
        <w:spacing w:line="240" w:lineRule="exact"/>
        <w:rPr>
          <w:szCs w:val="24"/>
        </w:rPr>
      </w:pPr>
      <w:r w:rsidRPr="000B45E1">
        <w:rPr>
          <w:szCs w:val="24"/>
        </w:rPr>
        <w:t xml:space="preserve">       2. </w:t>
      </w:r>
      <w:r w:rsidR="009D7E1C">
        <w:rPr>
          <w:szCs w:val="24"/>
        </w:rPr>
        <w:t xml:space="preserve">5 points are award to </w:t>
      </w:r>
      <w:r w:rsidRPr="000B45E1">
        <w:rPr>
          <w:szCs w:val="24"/>
        </w:rPr>
        <w:t xml:space="preserve">College </w:t>
      </w:r>
      <w:r w:rsidR="009D7E1C">
        <w:rPr>
          <w:szCs w:val="24"/>
        </w:rPr>
        <w:t>T</w:t>
      </w:r>
      <w:r w:rsidRPr="000B45E1">
        <w:rPr>
          <w:szCs w:val="24"/>
        </w:rPr>
        <w:t xml:space="preserve">eaching </w:t>
      </w:r>
      <w:r w:rsidR="009D7E1C">
        <w:rPr>
          <w:szCs w:val="24"/>
        </w:rPr>
        <w:t>E</w:t>
      </w:r>
      <w:r w:rsidR="009D7E1C" w:rsidRPr="000B45E1">
        <w:rPr>
          <w:szCs w:val="24"/>
        </w:rPr>
        <w:t xml:space="preserve">xcellence </w:t>
      </w:r>
      <w:r w:rsidRPr="000B45E1">
        <w:rPr>
          <w:szCs w:val="24"/>
        </w:rPr>
        <w:t>award.</w:t>
      </w:r>
    </w:p>
    <w:p w14:paraId="4AEF24E4" w14:textId="77777777" w:rsidR="000B45E1" w:rsidRPr="000B45E1" w:rsidRDefault="000B45E1" w:rsidP="000B45E1">
      <w:pPr>
        <w:spacing w:line="240" w:lineRule="exact"/>
        <w:rPr>
          <w:szCs w:val="24"/>
        </w:rPr>
      </w:pPr>
      <w:r w:rsidRPr="000B45E1">
        <w:rPr>
          <w:szCs w:val="24"/>
        </w:rPr>
        <w:t xml:space="preserve">       3. Up to 10 points for this item.</w:t>
      </w:r>
    </w:p>
    <w:p w14:paraId="53672E9F" w14:textId="21F76EF9" w:rsidR="000B45E1" w:rsidRPr="000B45E1" w:rsidRDefault="000B45E1" w:rsidP="000B45E1">
      <w:pPr>
        <w:spacing w:line="240" w:lineRule="exact"/>
        <w:rPr>
          <w:szCs w:val="24"/>
        </w:rPr>
      </w:pPr>
      <w:r w:rsidRPr="000B45E1">
        <w:rPr>
          <w:szCs w:val="24"/>
        </w:rPr>
        <w:t xml:space="preserve">   (4) Contributions or achievements in courses, teaching materials, and teaching abilities:</w:t>
      </w:r>
    </w:p>
    <w:p w14:paraId="387463E7" w14:textId="3D281FCE" w:rsidR="000B45E1" w:rsidRPr="000B45E1" w:rsidRDefault="000B45E1" w:rsidP="000B45E1">
      <w:pPr>
        <w:spacing w:line="240" w:lineRule="exact"/>
        <w:rPr>
          <w:szCs w:val="24"/>
        </w:rPr>
      </w:pPr>
      <w:r w:rsidRPr="000B45E1">
        <w:rPr>
          <w:szCs w:val="24"/>
        </w:rPr>
        <w:t xml:space="preserve">       1. Courses offered in line with school development, which are characteristic or practical categories approved by the Academic Affairs Meeting, each course</w:t>
      </w:r>
      <w:r w:rsidR="00A27A96">
        <w:rPr>
          <w:szCs w:val="24"/>
        </w:rPr>
        <w:t xml:space="preserve"> of</w:t>
      </w:r>
      <w:r w:rsidRPr="000B45E1">
        <w:rPr>
          <w:szCs w:val="24"/>
        </w:rPr>
        <w:t xml:space="preserve"> each semester adds 1 point, up to 15 points.</w:t>
      </w:r>
    </w:p>
    <w:p w14:paraId="64295C19" w14:textId="49540D5D" w:rsidR="000B45E1" w:rsidRPr="000B45E1" w:rsidRDefault="000B45E1" w:rsidP="000B45E1">
      <w:pPr>
        <w:spacing w:line="240" w:lineRule="exact"/>
        <w:rPr>
          <w:szCs w:val="24"/>
        </w:rPr>
      </w:pPr>
      <w:r w:rsidRPr="000B45E1">
        <w:rPr>
          <w:szCs w:val="24"/>
        </w:rPr>
        <w:t xml:space="preserve">       2. Courses that meet the requirements of the "National Yunlin University of Science and Technology Guidelines for Teachers Teaching Courses in English" for all-English teaching, each course </w:t>
      </w:r>
      <w:r w:rsidR="00A27A96">
        <w:rPr>
          <w:szCs w:val="24"/>
        </w:rPr>
        <w:t xml:space="preserve">of </w:t>
      </w:r>
      <w:r w:rsidRPr="000B45E1">
        <w:rPr>
          <w:szCs w:val="24"/>
        </w:rPr>
        <w:t xml:space="preserve">each semester adds 1 point, up to 6 points. This cannot be </w:t>
      </w:r>
      <w:r w:rsidR="002D3BB0">
        <w:rPr>
          <w:szCs w:val="24"/>
        </w:rPr>
        <w:t>duplicated</w:t>
      </w:r>
      <w:r w:rsidR="002D3BB0" w:rsidRPr="000B45E1">
        <w:rPr>
          <w:szCs w:val="24"/>
        </w:rPr>
        <w:t xml:space="preserve"> </w:t>
      </w:r>
      <w:r w:rsidRPr="000B45E1">
        <w:rPr>
          <w:szCs w:val="24"/>
        </w:rPr>
        <w:t>with the 8</w:t>
      </w:r>
      <w:r w:rsidRPr="0039071E">
        <w:rPr>
          <w:szCs w:val="24"/>
        </w:rPr>
        <w:t>th</w:t>
      </w:r>
      <w:r w:rsidRPr="000B45E1">
        <w:rPr>
          <w:szCs w:val="24"/>
        </w:rPr>
        <w:t xml:space="preserve"> item of this subparagraph, which </w:t>
      </w:r>
      <w:r w:rsidR="002D3BB0">
        <w:rPr>
          <w:szCs w:val="24"/>
        </w:rPr>
        <w:t>details</w:t>
      </w:r>
      <w:r w:rsidRPr="000B45E1">
        <w:rPr>
          <w:szCs w:val="24"/>
        </w:rPr>
        <w:t xml:space="preserve"> EMI courses.</w:t>
      </w:r>
    </w:p>
    <w:p w14:paraId="21BF1A5A" w14:textId="4673CA6A" w:rsidR="000B45E1" w:rsidRPr="000B45E1" w:rsidRDefault="000B45E1" w:rsidP="000B45E1">
      <w:pPr>
        <w:spacing w:line="240" w:lineRule="exact"/>
        <w:rPr>
          <w:szCs w:val="24"/>
        </w:rPr>
      </w:pPr>
      <w:r w:rsidRPr="000B45E1">
        <w:rPr>
          <w:szCs w:val="24"/>
        </w:rPr>
        <w:t xml:space="preserve">       3. Production of course materials, certified as excellent by the </w:t>
      </w:r>
      <w:r w:rsidR="002D3BB0">
        <w:rPr>
          <w:szCs w:val="24"/>
        </w:rPr>
        <w:t>D</w:t>
      </w:r>
      <w:r w:rsidR="002D3BB0" w:rsidRPr="000B45E1">
        <w:rPr>
          <w:szCs w:val="24"/>
        </w:rPr>
        <w:t xml:space="preserve">epartment </w:t>
      </w:r>
      <w:r w:rsidR="002D3BB0">
        <w:rPr>
          <w:szCs w:val="24"/>
        </w:rPr>
        <w:t>C</w:t>
      </w:r>
      <w:r w:rsidR="002D3BB0" w:rsidRPr="000B45E1">
        <w:rPr>
          <w:szCs w:val="24"/>
        </w:rPr>
        <w:t xml:space="preserve">urriculum </w:t>
      </w:r>
      <w:r w:rsidR="002D3BB0">
        <w:rPr>
          <w:szCs w:val="24"/>
        </w:rPr>
        <w:t>C</w:t>
      </w:r>
      <w:r w:rsidR="002D3BB0" w:rsidRPr="000B45E1">
        <w:rPr>
          <w:szCs w:val="24"/>
        </w:rPr>
        <w:t>ommittee</w:t>
      </w:r>
      <w:r w:rsidRPr="000B45E1">
        <w:rPr>
          <w:szCs w:val="24"/>
        </w:rPr>
        <w:t>, each course</w:t>
      </w:r>
      <w:r w:rsidR="00A27A96">
        <w:rPr>
          <w:szCs w:val="24"/>
        </w:rPr>
        <w:t xml:space="preserve"> of</w:t>
      </w:r>
      <w:r w:rsidRPr="000B45E1">
        <w:rPr>
          <w:szCs w:val="24"/>
        </w:rPr>
        <w:t xml:space="preserve"> each semester adds 1 point, up to 10 points.</w:t>
      </w:r>
    </w:p>
    <w:p w14:paraId="3B62BE6B" w14:textId="50C17D44" w:rsidR="000B45E1" w:rsidRPr="000B45E1" w:rsidRDefault="000B45E1" w:rsidP="000B45E1">
      <w:pPr>
        <w:spacing w:line="240" w:lineRule="exact"/>
        <w:rPr>
          <w:szCs w:val="24"/>
        </w:rPr>
      </w:pPr>
      <w:r w:rsidRPr="000B45E1">
        <w:rPr>
          <w:szCs w:val="24"/>
        </w:rPr>
        <w:t xml:space="preserve">       4. Published books</w:t>
      </w:r>
      <w:r w:rsidR="002D3BB0">
        <w:rPr>
          <w:szCs w:val="24"/>
        </w:rPr>
        <w:t xml:space="preserve"> </w:t>
      </w:r>
      <w:r w:rsidR="002D3BB0" w:rsidRPr="000B45E1">
        <w:rPr>
          <w:szCs w:val="24"/>
        </w:rPr>
        <w:t>by registered publishers</w:t>
      </w:r>
      <w:r w:rsidRPr="000B45E1">
        <w:rPr>
          <w:szCs w:val="24"/>
        </w:rPr>
        <w:t xml:space="preserve"> for university use or other innovative improvements with concrete achievements or </w:t>
      </w:r>
      <w:r w:rsidR="007B1798">
        <w:rPr>
          <w:szCs w:val="24"/>
        </w:rPr>
        <w:t>misconducts</w:t>
      </w:r>
      <w:r w:rsidRPr="000B45E1">
        <w:rPr>
          <w:szCs w:val="24"/>
        </w:rPr>
        <w:t xml:space="preserve"> </w:t>
      </w:r>
      <w:r w:rsidR="002D3BB0">
        <w:rPr>
          <w:szCs w:val="24"/>
        </w:rPr>
        <w:t xml:space="preserve">are </w:t>
      </w:r>
      <w:r w:rsidRPr="000B45E1">
        <w:rPr>
          <w:szCs w:val="24"/>
        </w:rPr>
        <w:t xml:space="preserve">preliminarily reviewed by the </w:t>
      </w:r>
      <w:r w:rsidR="002D3BB0">
        <w:rPr>
          <w:szCs w:val="24"/>
        </w:rPr>
        <w:t>D</w:t>
      </w:r>
      <w:r w:rsidR="002D3BB0" w:rsidRPr="000B45E1">
        <w:rPr>
          <w:szCs w:val="24"/>
        </w:rPr>
        <w:t xml:space="preserve">epartment </w:t>
      </w:r>
      <w:r w:rsidR="00DB2D59">
        <w:rPr>
          <w:szCs w:val="24"/>
        </w:rPr>
        <w:t>Faculty</w:t>
      </w:r>
      <w:r w:rsidR="002D3BB0" w:rsidRPr="000B45E1">
        <w:rPr>
          <w:szCs w:val="24"/>
        </w:rPr>
        <w:t xml:space="preserve"> </w:t>
      </w:r>
      <w:r w:rsidR="002D3BB0">
        <w:rPr>
          <w:szCs w:val="24"/>
        </w:rPr>
        <w:t>E</w:t>
      </w:r>
      <w:r w:rsidR="002D3BB0" w:rsidRPr="000B45E1">
        <w:rPr>
          <w:szCs w:val="24"/>
        </w:rPr>
        <w:t xml:space="preserve">valuation </w:t>
      </w:r>
      <w:r w:rsidR="002D3BB0">
        <w:rPr>
          <w:szCs w:val="24"/>
        </w:rPr>
        <w:t>C</w:t>
      </w:r>
      <w:r w:rsidR="002D3BB0" w:rsidRPr="000B45E1">
        <w:rPr>
          <w:szCs w:val="24"/>
        </w:rPr>
        <w:t>ommittee</w:t>
      </w:r>
      <w:r w:rsidRPr="000B45E1">
        <w:rPr>
          <w:szCs w:val="24"/>
        </w:rPr>
        <w:t xml:space="preserve">, reviewed again by the </w:t>
      </w:r>
      <w:r w:rsidR="002D3BB0">
        <w:rPr>
          <w:szCs w:val="24"/>
        </w:rPr>
        <w:t>C</w:t>
      </w:r>
      <w:r w:rsidR="002D3BB0" w:rsidRPr="000B45E1">
        <w:rPr>
          <w:szCs w:val="24"/>
        </w:rPr>
        <w:t xml:space="preserve">ollege </w:t>
      </w:r>
      <w:r w:rsidR="00DB2D59">
        <w:rPr>
          <w:szCs w:val="24"/>
        </w:rPr>
        <w:t>Faculty</w:t>
      </w:r>
      <w:r w:rsidR="002D3BB0" w:rsidRPr="000B45E1">
        <w:rPr>
          <w:szCs w:val="24"/>
        </w:rPr>
        <w:t xml:space="preserve"> </w:t>
      </w:r>
      <w:r w:rsidR="002D3BB0">
        <w:rPr>
          <w:szCs w:val="24"/>
        </w:rPr>
        <w:t>E</w:t>
      </w:r>
      <w:r w:rsidR="002D3BB0" w:rsidRPr="000B45E1">
        <w:rPr>
          <w:szCs w:val="24"/>
        </w:rPr>
        <w:t xml:space="preserve">valuation </w:t>
      </w:r>
      <w:r w:rsidR="002D3BB0">
        <w:rPr>
          <w:szCs w:val="24"/>
        </w:rPr>
        <w:t>C</w:t>
      </w:r>
      <w:r w:rsidR="002D3BB0" w:rsidRPr="000B45E1">
        <w:rPr>
          <w:szCs w:val="24"/>
        </w:rPr>
        <w:t>ommittee</w:t>
      </w:r>
      <w:r w:rsidRPr="000B45E1">
        <w:rPr>
          <w:szCs w:val="24"/>
        </w:rPr>
        <w:t xml:space="preserve">, and the </w:t>
      </w:r>
      <w:r w:rsidR="00DB2D59">
        <w:rPr>
          <w:szCs w:val="24"/>
        </w:rPr>
        <w:t xml:space="preserve">University Faculty Evaluation </w:t>
      </w:r>
      <w:r w:rsidR="002D3BB0">
        <w:rPr>
          <w:szCs w:val="24"/>
        </w:rPr>
        <w:t>C</w:t>
      </w:r>
      <w:r w:rsidR="002D3BB0" w:rsidRPr="000B45E1">
        <w:rPr>
          <w:szCs w:val="24"/>
        </w:rPr>
        <w:t xml:space="preserve">ommittee </w:t>
      </w:r>
      <w:r w:rsidRPr="000B45E1">
        <w:rPr>
          <w:szCs w:val="24"/>
        </w:rPr>
        <w:t xml:space="preserve">members evaluate the score based on the provided materials, </w:t>
      </w:r>
      <w:r w:rsidR="002D3BB0" w:rsidRPr="00592C3E">
        <w:rPr>
          <w:szCs w:val="24"/>
        </w:rPr>
        <w:t>with a maximum of plus or minus</w:t>
      </w:r>
      <w:r w:rsidRPr="000B45E1">
        <w:rPr>
          <w:szCs w:val="24"/>
        </w:rPr>
        <w:t xml:space="preserve"> 5 points.</w:t>
      </w:r>
    </w:p>
    <w:p w14:paraId="562FF2E6" w14:textId="77777777" w:rsidR="000B45E1" w:rsidRPr="000B45E1" w:rsidRDefault="000B45E1" w:rsidP="000B45E1">
      <w:pPr>
        <w:spacing w:line="240" w:lineRule="exact"/>
        <w:rPr>
          <w:szCs w:val="24"/>
        </w:rPr>
      </w:pPr>
      <w:r w:rsidRPr="000B45E1">
        <w:rPr>
          <w:szCs w:val="24"/>
        </w:rPr>
        <w:t xml:space="preserve">       5. Passing the Ministry of Education's digital learning certification, and publishing materials or courses on the Ministry of Education's Distance Learning Exchange and Certification Network, each course adds 5 points.</w:t>
      </w:r>
    </w:p>
    <w:p w14:paraId="08864E34" w14:textId="77777777" w:rsidR="000B45E1" w:rsidRPr="000B45E1" w:rsidRDefault="000B45E1" w:rsidP="000B45E1">
      <w:pPr>
        <w:spacing w:line="240" w:lineRule="exact"/>
        <w:rPr>
          <w:szCs w:val="24"/>
        </w:rPr>
      </w:pPr>
      <w:r w:rsidRPr="000B45E1">
        <w:rPr>
          <w:szCs w:val="24"/>
        </w:rPr>
        <w:t xml:space="preserve">       6. Passing the Ministry of Education's MOOCs course recording, each course adds 10 points.</w:t>
      </w:r>
    </w:p>
    <w:p w14:paraId="2372E2E8" w14:textId="77777777" w:rsidR="000B45E1" w:rsidRPr="000B45E1" w:rsidRDefault="000B45E1" w:rsidP="000B45E1">
      <w:pPr>
        <w:spacing w:line="240" w:lineRule="exact"/>
        <w:rPr>
          <w:szCs w:val="24"/>
        </w:rPr>
      </w:pPr>
      <w:r w:rsidRPr="000B45E1">
        <w:rPr>
          <w:szCs w:val="24"/>
        </w:rPr>
        <w:t xml:space="preserve">       7. Serving as the principal investigator of the Ministry of Education's subsidized courses, teaching or talent cultivation research projects, each case with a grant amount of less than 1 million NTD adds 3 points; over 1 million but less than 3 million NTD, each case adds 5 points; over 3 million NTD, each case adds 8 points. If there are co-principal investigators for the project, points can be allocated according to the contribution ratio.</w:t>
      </w:r>
    </w:p>
    <w:p w14:paraId="097792BC" w14:textId="61C33215" w:rsidR="000B45E1" w:rsidRPr="000B45E1" w:rsidRDefault="000B45E1" w:rsidP="000B45E1">
      <w:pPr>
        <w:spacing w:line="240" w:lineRule="exact"/>
        <w:rPr>
          <w:szCs w:val="24"/>
        </w:rPr>
      </w:pPr>
      <w:r w:rsidRPr="000B45E1">
        <w:rPr>
          <w:szCs w:val="24"/>
        </w:rPr>
        <w:t xml:space="preserve">       8. After participating in the EMI (English as a Medium of Instruction) training course for 20 hours, and offering a professional course taught entirely in English, 1 point is added each semester. This cannot be </w:t>
      </w:r>
      <w:r w:rsidR="0039071E">
        <w:rPr>
          <w:szCs w:val="24"/>
        </w:rPr>
        <w:t>duplicated</w:t>
      </w:r>
      <w:r w:rsidRPr="000B45E1">
        <w:rPr>
          <w:szCs w:val="24"/>
        </w:rPr>
        <w:t xml:space="preserve"> with the 2nd item of this subparagraph, which </w:t>
      </w:r>
      <w:r w:rsidR="0039071E">
        <w:rPr>
          <w:szCs w:val="24"/>
        </w:rPr>
        <w:t>details</w:t>
      </w:r>
      <w:r w:rsidR="0039071E" w:rsidRPr="000B45E1">
        <w:rPr>
          <w:szCs w:val="24"/>
        </w:rPr>
        <w:t xml:space="preserve"> </w:t>
      </w:r>
      <w:r w:rsidRPr="000B45E1">
        <w:rPr>
          <w:szCs w:val="24"/>
        </w:rPr>
        <w:t>all-English teaching courses.</w:t>
      </w:r>
    </w:p>
    <w:p w14:paraId="4B44EF78" w14:textId="77777777" w:rsidR="000B45E1" w:rsidRPr="000B45E1" w:rsidRDefault="000B45E1" w:rsidP="000B45E1">
      <w:pPr>
        <w:spacing w:line="240" w:lineRule="exact"/>
        <w:rPr>
          <w:szCs w:val="24"/>
        </w:rPr>
      </w:pPr>
      <w:r w:rsidRPr="000B45E1">
        <w:rPr>
          <w:szCs w:val="24"/>
        </w:rPr>
        <w:t xml:space="preserve">       9. For courses co-taught in this item, points are allocated according to the contribution ratio.</w:t>
      </w:r>
    </w:p>
    <w:p w14:paraId="2EA398C6" w14:textId="77777777" w:rsidR="000B45E1" w:rsidRPr="000B45E1" w:rsidRDefault="000B45E1" w:rsidP="000B45E1">
      <w:pPr>
        <w:spacing w:line="240" w:lineRule="exact"/>
        <w:rPr>
          <w:szCs w:val="24"/>
        </w:rPr>
      </w:pPr>
      <w:r w:rsidRPr="000B45E1">
        <w:rPr>
          <w:szCs w:val="24"/>
        </w:rPr>
        <w:t xml:space="preserve">       10. Up to 30 points for this item.</w:t>
      </w:r>
    </w:p>
    <w:p w14:paraId="5528B706" w14:textId="4F769AE5" w:rsidR="000B45E1" w:rsidRPr="000B45E1" w:rsidRDefault="000B45E1" w:rsidP="000B45E1">
      <w:pPr>
        <w:spacing w:line="240" w:lineRule="exact"/>
        <w:rPr>
          <w:szCs w:val="24"/>
        </w:rPr>
      </w:pPr>
      <w:r w:rsidRPr="000B45E1">
        <w:rPr>
          <w:szCs w:val="24"/>
        </w:rPr>
        <w:t xml:space="preserve">   (5) Other teaching achievements: Teaching activities that have made significant contributions to the overall academics and teaching of the school (such as guiding students to win awards in external competitions, making concrete contributions to improving the international ranking of the school, achieving concrete results in the teaching improvement plan promoted by the school, voluntarily assisting local students in improving foreign language scores, with concrete activities and facts, etc.) or </w:t>
      </w:r>
      <w:r w:rsidR="007B1798">
        <w:rPr>
          <w:szCs w:val="24"/>
        </w:rPr>
        <w:t>misconducts</w:t>
      </w:r>
      <w:r w:rsidR="00DB2D59">
        <w:rPr>
          <w:szCs w:val="24"/>
        </w:rPr>
        <w:t xml:space="preserve"> are</w:t>
      </w:r>
      <w:r w:rsidR="00DB2D59" w:rsidRPr="000B45E1">
        <w:rPr>
          <w:szCs w:val="24"/>
        </w:rPr>
        <w:t xml:space="preserve"> </w:t>
      </w:r>
      <w:r w:rsidRPr="000B45E1">
        <w:rPr>
          <w:szCs w:val="24"/>
        </w:rPr>
        <w:t>preliminarily reviewed by the</w:t>
      </w:r>
      <w:r w:rsidR="00DB2D59">
        <w:rPr>
          <w:szCs w:val="24"/>
        </w:rPr>
        <w:t xml:space="preserve"> Department Faculty Evaluation </w:t>
      </w:r>
      <w:r w:rsidR="00DB2D59">
        <w:rPr>
          <w:szCs w:val="24"/>
        </w:rPr>
        <w:lastRenderedPageBreak/>
        <w:t>Committee</w:t>
      </w:r>
      <w:r w:rsidRPr="000B45E1">
        <w:rPr>
          <w:szCs w:val="24"/>
        </w:rPr>
        <w:t>, reviewed again by the</w:t>
      </w:r>
      <w:r w:rsidR="00DB2D59">
        <w:rPr>
          <w:szCs w:val="24"/>
        </w:rPr>
        <w:t xml:space="preserve"> College Faculty Evaluation Committee</w:t>
      </w:r>
      <w:r w:rsidRPr="000B45E1">
        <w:rPr>
          <w:szCs w:val="24"/>
        </w:rPr>
        <w:t xml:space="preserve">, and </w:t>
      </w:r>
      <w:r w:rsidR="00DB2D59">
        <w:rPr>
          <w:szCs w:val="24"/>
        </w:rPr>
        <w:t xml:space="preserve">finally </w:t>
      </w:r>
      <w:r w:rsidRPr="000B45E1">
        <w:rPr>
          <w:szCs w:val="24"/>
        </w:rPr>
        <w:t xml:space="preserve">the </w:t>
      </w:r>
      <w:r w:rsidR="00DB2D59">
        <w:rPr>
          <w:szCs w:val="24"/>
        </w:rPr>
        <w:t>University Faculty Evaluation Committee</w:t>
      </w:r>
      <w:r w:rsidR="00DB2D59" w:rsidRPr="000B45E1">
        <w:rPr>
          <w:szCs w:val="24"/>
        </w:rPr>
        <w:t xml:space="preserve"> </w:t>
      </w:r>
      <w:r w:rsidRPr="000B45E1">
        <w:rPr>
          <w:szCs w:val="24"/>
        </w:rPr>
        <w:t xml:space="preserve">members evaluate the score based on the provided materials, </w:t>
      </w:r>
      <w:r w:rsidR="00DB2D59" w:rsidRPr="00592C3E">
        <w:rPr>
          <w:szCs w:val="24"/>
        </w:rPr>
        <w:t>with a maximum of plus or minus</w:t>
      </w:r>
      <w:r w:rsidRPr="000B45E1">
        <w:rPr>
          <w:szCs w:val="24"/>
        </w:rPr>
        <w:t xml:space="preserve"> 10 points for this item.</w:t>
      </w:r>
    </w:p>
    <w:p w14:paraId="3CF4066F" w14:textId="7125C363" w:rsidR="00592C3E" w:rsidRDefault="000B45E1" w:rsidP="000B45E1">
      <w:pPr>
        <w:spacing w:line="240" w:lineRule="exact"/>
        <w:rPr>
          <w:szCs w:val="24"/>
        </w:rPr>
      </w:pPr>
      <w:r w:rsidRPr="000B45E1">
        <w:rPr>
          <w:szCs w:val="24"/>
        </w:rPr>
        <w:t>In case of any doubt about the recognition of the scores in the preceding subparagraphs, the certification unit shall provide a unified interpretation. When the total score exceeds 100 points, it is calculated as 100 points.</w:t>
      </w:r>
    </w:p>
    <w:p w14:paraId="50C5A633" w14:textId="4985C878" w:rsidR="000B45E1" w:rsidRDefault="000B45E1" w:rsidP="000B45E1">
      <w:pPr>
        <w:spacing w:line="240" w:lineRule="exact"/>
        <w:rPr>
          <w:szCs w:val="24"/>
        </w:rPr>
      </w:pPr>
    </w:p>
    <w:p w14:paraId="5C0289D8" w14:textId="142110BF" w:rsidR="00AC2B98" w:rsidRPr="00AC2B98" w:rsidRDefault="00AC2B98" w:rsidP="00AC2B98">
      <w:pPr>
        <w:spacing w:line="240" w:lineRule="exact"/>
        <w:rPr>
          <w:szCs w:val="24"/>
        </w:rPr>
      </w:pPr>
      <w:r w:rsidRPr="00AC2B98">
        <w:rPr>
          <w:szCs w:val="24"/>
        </w:rPr>
        <w:t xml:space="preserve">Article 5 The scoring items for faculty promotion within the current rank at </w:t>
      </w:r>
      <w:proofErr w:type="spellStart"/>
      <w:r w:rsidR="00DA7498">
        <w:rPr>
          <w:szCs w:val="24"/>
        </w:rPr>
        <w:t>YunTech</w:t>
      </w:r>
      <w:proofErr w:type="spellEnd"/>
      <w:r w:rsidRPr="00AC2B98">
        <w:rPr>
          <w:szCs w:val="24"/>
        </w:rPr>
        <w:t xml:space="preserve"> are as follows:</w:t>
      </w:r>
    </w:p>
    <w:p w14:paraId="686F13C9" w14:textId="77777777" w:rsidR="00AC2B98" w:rsidRPr="00AC2B98" w:rsidRDefault="00AC2B98" w:rsidP="00AC2B98">
      <w:pPr>
        <w:spacing w:line="240" w:lineRule="exact"/>
        <w:rPr>
          <w:szCs w:val="24"/>
        </w:rPr>
      </w:pPr>
      <w:r w:rsidRPr="00AC2B98">
        <w:rPr>
          <w:szCs w:val="24"/>
        </w:rPr>
        <w:t>1. The total score for this item is 100 points, with the proportion of evaluation by each level of the Faculty Evaluation Committee as follows: 50% by the Department Faculty Evaluation Committee, 20% by the College Faculty Evaluation Committee, and 30% by the University Faculty Evaluation Committee.</w:t>
      </w:r>
    </w:p>
    <w:p w14:paraId="0856EA94" w14:textId="77777777" w:rsidR="00AC2B98" w:rsidRPr="00AC2B98" w:rsidRDefault="00AC2B98" w:rsidP="00AC2B98">
      <w:pPr>
        <w:spacing w:line="240" w:lineRule="exact"/>
        <w:rPr>
          <w:szCs w:val="24"/>
        </w:rPr>
      </w:pPr>
      <w:r w:rsidRPr="00AC2B98">
        <w:rPr>
          <w:szCs w:val="24"/>
        </w:rPr>
        <w:t>2. The original scores evaluated by the Department and College Faculty Evaluation Committees are converted according to the aforementioned proportions and counted as the scores of this item for the Department and College Faculty Evaluation Committees. The scoring regulations of the Department and College Faculty Evaluation Committees are to be established by each Department and College Faculty Evaluation Committee.</w:t>
      </w:r>
    </w:p>
    <w:p w14:paraId="0971DA1B" w14:textId="77777777" w:rsidR="00AC2B98" w:rsidRPr="00AC2B98" w:rsidRDefault="00AC2B98" w:rsidP="00AC2B98">
      <w:pPr>
        <w:spacing w:line="240" w:lineRule="exact"/>
        <w:rPr>
          <w:szCs w:val="24"/>
        </w:rPr>
      </w:pPr>
      <w:r w:rsidRPr="00AC2B98">
        <w:rPr>
          <w:szCs w:val="24"/>
        </w:rPr>
        <w:t>3. The scoring principles of the University Faculty Evaluation Committee are as follows:</w:t>
      </w:r>
    </w:p>
    <w:p w14:paraId="6FC8E2F8" w14:textId="4A35AB81" w:rsidR="00AC2B98" w:rsidRPr="00AC2B98" w:rsidRDefault="00AC2B98" w:rsidP="00AC2B98">
      <w:pPr>
        <w:spacing w:line="240" w:lineRule="exact"/>
        <w:rPr>
          <w:szCs w:val="24"/>
        </w:rPr>
      </w:pPr>
      <w:r w:rsidRPr="00AC2B98">
        <w:rPr>
          <w:szCs w:val="24"/>
        </w:rPr>
        <w:t xml:space="preserve">   (</w:t>
      </w:r>
      <w:proofErr w:type="spellStart"/>
      <w:r w:rsidRPr="00AC2B98">
        <w:rPr>
          <w:szCs w:val="24"/>
        </w:rPr>
        <w:t>i</w:t>
      </w:r>
      <w:proofErr w:type="spellEnd"/>
      <w:r w:rsidRPr="00AC2B98">
        <w:rPr>
          <w:szCs w:val="24"/>
        </w:rPr>
        <w:t xml:space="preserve">) For those who serve as first-level </w:t>
      </w:r>
      <w:r w:rsidR="00CD13B3">
        <w:rPr>
          <w:szCs w:val="24"/>
        </w:rPr>
        <w:t>supervisors</w:t>
      </w:r>
      <w:r w:rsidR="00CD13B3" w:rsidRPr="00AC2B98">
        <w:rPr>
          <w:szCs w:val="24"/>
        </w:rPr>
        <w:t xml:space="preserve"> </w:t>
      </w:r>
      <w:r w:rsidRPr="00AC2B98">
        <w:rPr>
          <w:szCs w:val="24"/>
        </w:rPr>
        <w:t xml:space="preserve">within the establishment and perform well, 2 points are awarded per semester; for those who serve as second-level </w:t>
      </w:r>
      <w:r w:rsidR="00CD13B3">
        <w:rPr>
          <w:szCs w:val="24"/>
        </w:rPr>
        <w:t>supervisors</w:t>
      </w:r>
      <w:r w:rsidR="00CD13B3" w:rsidRPr="00AC2B98">
        <w:rPr>
          <w:szCs w:val="24"/>
        </w:rPr>
        <w:t xml:space="preserve"> </w:t>
      </w:r>
      <w:r w:rsidRPr="00AC2B98">
        <w:rPr>
          <w:szCs w:val="24"/>
        </w:rPr>
        <w:t xml:space="preserve">and perform well, 1 point is awarded per semester. Special Assistants assigned by each College (Department) and Center, and </w:t>
      </w:r>
      <w:r w:rsidR="00CD13B3">
        <w:rPr>
          <w:szCs w:val="24"/>
        </w:rPr>
        <w:t>supervisors</w:t>
      </w:r>
      <w:r w:rsidR="00CD13B3" w:rsidRPr="00AC2B98">
        <w:rPr>
          <w:szCs w:val="24"/>
        </w:rPr>
        <w:t xml:space="preserve"> </w:t>
      </w:r>
      <w:r w:rsidRPr="00AC2B98">
        <w:rPr>
          <w:szCs w:val="24"/>
        </w:rPr>
        <w:t>of tasks approved by special approval, who perform well, are awarded 0.5 points per semester, up to a maximum of 8 points.</w:t>
      </w:r>
    </w:p>
    <w:p w14:paraId="08B847E5" w14:textId="080141B8" w:rsidR="00AC2B98" w:rsidRPr="00AC2B98" w:rsidRDefault="00AC2B98" w:rsidP="00AC2B98">
      <w:pPr>
        <w:spacing w:line="240" w:lineRule="exact"/>
        <w:rPr>
          <w:szCs w:val="24"/>
        </w:rPr>
      </w:pPr>
      <w:r w:rsidRPr="00AC2B98">
        <w:rPr>
          <w:szCs w:val="24"/>
        </w:rPr>
        <w:t xml:space="preserve">   (ii) Those who carry out or assist in </w:t>
      </w:r>
      <w:r w:rsidR="00005638">
        <w:rPr>
          <w:szCs w:val="24"/>
        </w:rPr>
        <w:t>continuing</w:t>
      </w:r>
      <w:r w:rsidR="00005638" w:rsidRPr="00AC2B98">
        <w:rPr>
          <w:szCs w:val="24"/>
        </w:rPr>
        <w:t xml:space="preserve"> </w:t>
      </w:r>
      <w:r w:rsidRPr="00AC2B98">
        <w:rPr>
          <w:szCs w:val="24"/>
        </w:rPr>
        <w:t>education and perform well without any misconduct are awarded up to 3 points.</w:t>
      </w:r>
    </w:p>
    <w:p w14:paraId="20AAE327" w14:textId="77777777" w:rsidR="00AC2B98" w:rsidRPr="00AC2B98" w:rsidRDefault="00AC2B98" w:rsidP="00AC2B98">
      <w:pPr>
        <w:spacing w:line="240" w:lineRule="exact"/>
        <w:rPr>
          <w:szCs w:val="24"/>
        </w:rPr>
      </w:pPr>
      <w:r w:rsidRPr="00AC2B98">
        <w:rPr>
          <w:szCs w:val="24"/>
        </w:rPr>
        <w:t xml:space="preserve">       1. Participants in teaching are awarded 0.5 points for every 20 hours, with the score calculated proportionally for hours exceeding or less than this. If the course is co-taught, the score is calculated based on the hours taught.</w:t>
      </w:r>
    </w:p>
    <w:p w14:paraId="56D9032B" w14:textId="3342D8C1" w:rsidR="00AC2B98" w:rsidRPr="00AC2B98" w:rsidRDefault="00AC2B98" w:rsidP="00AC2B98">
      <w:pPr>
        <w:spacing w:line="240" w:lineRule="exact"/>
        <w:rPr>
          <w:szCs w:val="24"/>
        </w:rPr>
      </w:pPr>
      <w:r w:rsidRPr="00AC2B98">
        <w:rPr>
          <w:szCs w:val="24"/>
        </w:rPr>
        <w:t xml:space="preserve">       2. The </w:t>
      </w:r>
      <w:r w:rsidR="00005638">
        <w:rPr>
          <w:szCs w:val="24"/>
        </w:rPr>
        <w:t>director</w:t>
      </w:r>
      <w:r w:rsidR="00005638" w:rsidRPr="00AC2B98">
        <w:rPr>
          <w:szCs w:val="24"/>
        </w:rPr>
        <w:t xml:space="preserve"> </w:t>
      </w:r>
      <w:r w:rsidRPr="00AC2B98">
        <w:rPr>
          <w:szCs w:val="24"/>
        </w:rPr>
        <w:t>of an education training case commissioned by public or private institutions is awarded 3 points per case.</w:t>
      </w:r>
    </w:p>
    <w:p w14:paraId="5E5B64B5" w14:textId="54DDE5EA" w:rsidR="00AC2B98" w:rsidRPr="00AC2B98" w:rsidRDefault="00AC2B98" w:rsidP="00AC2B98">
      <w:pPr>
        <w:spacing w:line="240" w:lineRule="exact"/>
        <w:rPr>
          <w:szCs w:val="24"/>
        </w:rPr>
      </w:pPr>
      <w:r w:rsidRPr="00AC2B98">
        <w:rPr>
          <w:szCs w:val="24"/>
        </w:rPr>
        <w:t xml:space="preserve">       3. Other significant promotions of</w:t>
      </w:r>
      <w:r w:rsidR="00005638">
        <w:rPr>
          <w:szCs w:val="24"/>
        </w:rPr>
        <w:t xml:space="preserve"> continuing</w:t>
      </w:r>
      <w:r w:rsidRPr="00AC2B98">
        <w:rPr>
          <w:szCs w:val="24"/>
        </w:rPr>
        <w:t xml:space="preserve"> education business, approved by the University's Continuing Education Guidance Committee, are awarded 2 points per case.</w:t>
      </w:r>
    </w:p>
    <w:p w14:paraId="733356A8" w14:textId="33788168" w:rsidR="00AC2B98" w:rsidRPr="00AC2B98" w:rsidRDefault="00AC2B98" w:rsidP="00AC2B98">
      <w:pPr>
        <w:spacing w:line="240" w:lineRule="exact"/>
        <w:rPr>
          <w:szCs w:val="24"/>
        </w:rPr>
      </w:pPr>
      <w:r w:rsidRPr="00AC2B98">
        <w:rPr>
          <w:szCs w:val="24"/>
        </w:rPr>
        <w:t xml:space="preserve">   (iii) Participation in various seminars, with good performance or misconduct, is initially evaluated by the Department Faculty Evaluation Committee, reviewed</w:t>
      </w:r>
      <w:r w:rsidR="00DB2D59">
        <w:rPr>
          <w:szCs w:val="24"/>
        </w:rPr>
        <w:t xml:space="preserve"> again</w:t>
      </w:r>
      <w:r w:rsidRPr="00AC2B98">
        <w:rPr>
          <w:szCs w:val="24"/>
        </w:rPr>
        <w:t xml:space="preserve"> by the College Faculty Evaluation Committee, and then scored by the University Faculty Evaluation Committee members based on the provided information, with a maximum of plus or minus 2 points.</w:t>
      </w:r>
    </w:p>
    <w:p w14:paraId="1390623F" w14:textId="1C87232E" w:rsidR="00AC2B98" w:rsidRPr="00AC2B98" w:rsidRDefault="00AC2B98" w:rsidP="00AC2B98">
      <w:pPr>
        <w:spacing w:line="240" w:lineRule="exact"/>
        <w:rPr>
          <w:szCs w:val="24"/>
        </w:rPr>
      </w:pPr>
      <w:r w:rsidRPr="00AC2B98">
        <w:rPr>
          <w:szCs w:val="24"/>
        </w:rPr>
        <w:t xml:space="preserve">   (iv) Participation in international certification and general professional certification business, with good performance or misconduct, is initially evaluated by the Department Faculty Evaluation Committee, reviewed </w:t>
      </w:r>
      <w:r w:rsidR="001668AF">
        <w:rPr>
          <w:szCs w:val="24"/>
        </w:rPr>
        <w:t xml:space="preserve">again </w:t>
      </w:r>
      <w:r w:rsidRPr="00AC2B98">
        <w:rPr>
          <w:szCs w:val="24"/>
        </w:rPr>
        <w:t>by the College Faculty Evaluation Committee, and then scored by the University Faculty Evaluation Committee members based on the provided information, with a maximum of plus or minus 2 points.</w:t>
      </w:r>
    </w:p>
    <w:p w14:paraId="2515BE11" w14:textId="268244B3" w:rsidR="00AC2B98" w:rsidRPr="00AC2B98" w:rsidRDefault="00AC2B98" w:rsidP="00AC2B98">
      <w:pPr>
        <w:spacing w:line="240" w:lineRule="exact"/>
        <w:rPr>
          <w:szCs w:val="24"/>
        </w:rPr>
      </w:pPr>
      <w:r w:rsidRPr="00AC2B98">
        <w:rPr>
          <w:szCs w:val="24"/>
        </w:rPr>
        <w:t xml:space="preserve">   (v) Promotion of campus </w:t>
      </w:r>
      <w:r w:rsidR="001668AF">
        <w:rPr>
          <w:szCs w:val="24"/>
        </w:rPr>
        <w:t>digitalization</w:t>
      </w:r>
      <w:r w:rsidRPr="00AC2B98">
        <w:rPr>
          <w:szCs w:val="24"/>
        </w:rPr>
        <w:t>, with good performance or misconduct, is initially evaluated by the Department Faculty Evaluation Committee, reviewed</w:t>
      </w:r>
      <w:r w:rsidR="001668AF">
        <w:rPr>
          <w:szCs w:val="24"/>
        </w:rPr>
        <w:t xml:space="preserve"> again</w:t>
      </w:r>
      <w:r w:rsidRPr="00AC2B98">
        <w:rPr>
          <w:szCs w:val="24"/>
        </w:rPr>
        <w:t xml:space="preserve"> by the College Faculty Evaluation Committee, and then scored by the University Faculty Evaluation Committee members based on the provided information, with a maximum of plus or minus 2 points.</w:t>
      </w:r>
    </w:p>
    <w:p w14:paraId="4E2947F9" w14:textId="77777777" w:rsidR="00AC2B98" w:rsidRPr="00AC2B98" w:rsidRDefault="00AC2B98" w:rsidP="00AC2B98">
      <w:pPr>
        <w:spacing w:line="240" w:lineRule="exact"/>
        <w:rPr>
          <w:szCs w:val="24"/>
        </w:rPr>
      </w:pPr>
      <w:r w:rsidRPr="00AC2B98">
        <w:rPr>
          <w:szCs w:val="24"/>
        </w:rPr>
        <w:t xml:space="preserve">   (vi) Serving as an elected member of a university-wide committee (including the University Affairs Meeting), with good performance, is awarded 1 point per academic year, up to a maximum of 3 points. (No points are awarded if attendance in the current year is less than half).</w:t>
      </w:r>
    </w:p>
    <w:p w14:paraId="20BB0555" w14:textId="000F43B2" w:rsidR="00AC2B98" w:rsidRPr="00AC2B98" w:rsidRDefault="00AC2B98" w:rsidP="00AC2B98">
      <w:pPr>
        <w:spacing w:line="240" w:lineRule="exact"/>
        <w:rPr>
          <w:szCs w:val="24"/>
        </w:rPr>
      </w:pPr>
      <w:r w:rsidRPr="00AC2B98">
        <w:rPr>
          <w:szCs w:val="24"/>
        </w:rPr>
        <w:t xml:space="preserve">   (vii) </w:t>
      </w:r>
      <w:proofErr w:type="spellStart"/>
      <w:r w:rsidR="00DA7498">
        <w:rPr>
          <w:szCs w:val="24"/>
        </w:rPr>
        <w:t>YunTech</w:t>
      </w:r>
      <w:proofErr w:type="spellEnd"/>
      <w:r w:rsidRPr="00AC2B98">
        <w:rPr>
          <w:szCs w:val="24"/>
        </w:rPr>
        <w:t xml:space="preserve"> service or counseling category excellen</w:t>
      </w:r>
      <w:r w:rsidR="001668AF">
        <w:rPr>
          <w:szCs w:val="24"/>
        </w:rPr>
        <w:t>ce</w:t>
      </w:r>
      <w:r w:rsidRPr="00AC2B98">
        <w:rPr>
          <w:szCs w:val="24"/>
        </w:rPr>
        <w:t xml:space="preserve"> teachers are awarded 5 points </w:t>
      </w:r>
      <w:r w:rsidR="001668AF">
        <w:rPr>
          <w:szCs w:val="24"/>
        </w:rPr>
        <w:t>each</w:t>
      </w:r>
      <w:r w:rsidR="001668AF" w:rsidRPr="00AC2B98">
        <w:rPr>
          <w:szCs w:val="24"/>
        </w:rPr>
        <w:t xml:space="preserve"> </w:t>
      </w:r>
      <w:r w:rsidRPr="00AC2B98">
        <w:rPr>
          <w:szCs w:val="24"/>
        </w:rPr>
        <w:t>time, up to a maximum of 5 points.</w:t>
      </w:r>
    </w:p>
    <w:p w14:paraId="41C85A9B" w14:textId="1783AAB5" w:rsidR="00AC2B98" w:rsidRPr="00AC2B98" w:rsidRDefault="00AC2B98" w:rsidP="00AC2B98">
      <w:pPr>
        <w:spacing w:line="240" w:lineRule="exact"/>
        <w:rPr>
          <w:szCs w:val="24"/>
        </w:rPr>
      </w:pPr>
      <w:r w:rsidRPr="00AC2B98">
        <w:rPr>
          <w:szCs w:val="24"/>
        </w:rPr>
        <w:t xml:space="preserve">   (viii) Serving as a member of the investigation team assigned by the University's Gender Equality Education Committee and </w:t>
      </w:r>
      <w:r w:rsidR="00945AE3">
        <w:rPr>
          <w:szCs w:val="24"/>
        </w:rPr>
        <w:t>exercise due diligence</w:t>
      </w:r>
      <w:r w:rsidRPr="00AC2B98">
        <w:rPr>
          <w:szCs w:val="24"/>
        </w:rPr>
        <w:t xml:space="preserve"> is awarded 2 points per case, and serving as a member of the University's Gender Incident Appeal Review Committee</w:t>
      </w:r>
      <w:r w:rsidR="001668AF">
        <w:rPr>
          <w:szCs w:val="24"/>
        </w:rPr>
        <w:t>,</w:t>
      </w:r>
      <w:r w:rsidRPr="00AC2B98">
        <w:rPr>
          <w:szCs w:val="24"/>
        </w:rPr>
        <w:t xml:space="preserve"> writing the appeal review decision</w:t>
      </w:r>
      <w:r w:rsidR="001668AF">
        <w:rPr>
          <w:szCs w:val="24"/>
        </w:rPr>
        <w:t>,</w:t>
      </w:r>
      <w:r w:rsidRPr="00AC2B98">
        <w:rPr>
          <w:szCs w:val="24"/>
        </w:rPr>
        <w:t xml:space="preserve"> and </w:t>
      </w:r>
      <w:r w:rsidR="00945AE3">
        <w:rPr>
          <w:szCs w:val="24"/>
        </w:rPr>
        <w:t>exercise due diligence</w:t>
      </w:r>
      <w:r w:rsidRPr="00AC2B98">
        <w:rPr>
          <w:szCs w:val="24"/>
        </w:rPr>
        <w:t xml:space="preserve"> is awarded 1 point per case, up to a maximum of 5 points.</w:t>
      </w:r>
    </w:p>
    <w:p w14:paraId="3E48C626" w14:textId="65CCC70E" w:rsidR="00AC2B98" w:rsidRPr="00AC2B98" w:rsidRDefault="00AC2B98" w:rsidP="00AC2B98">
      <w:pPr>
        <w:spacing w:line="240" w:lineRule="exact"/>
        <w:rPr>
          <w:szCs w:val="24"/>
        </w:rPr>
      </w:pPr>
      <w:r w:rsidRPr="00AC2B98">
        <w:rPr>
          <w:szCs w:val="24"/>
        </w:rPr>
        <w:t xml:space="preserve">   (ix) Based on the total amount of teacher fundraising received by the school, 1 point is awarded for every 100,000 </w:t>
      </w:r>
      <w:r w:rsidR="001668AF">
        <w:rPr>
          <w:szCs w:val="24"/>
        </w:rPr>
        <w:t>NTD</w:t>
      </w:r>
      <w:r w:rsidRPr="00AC2B98">
        <w:rPr>
          <w:szCs w:val="24"/>
        </w:rPr>
        <w:t xml:space="preserve">, with points calculated proportionally for amounts less than 100,000 </w:t>
      </w:r>
      <w:r w:rsidR="001668AF">
        <w:rPr>
          <w:szCs w:val="24"/>
        </w:rPr>
        <w:t>NTD</w:t>
      </w:r>
      <w:r w:rsidRPr="00AC2B98">
        <w:rPr>
          <w:szCs w:val="24"/>
        </w:rPr>
        <w:t>, up to a maximum of 10 points.</w:t>
      </w:r>
    </w:p>
    <w:p w14:paraId="08E6717B" w14:textId="77777777" w:rsidR="00AC2B98" w:rsidRPr="00AC2B98" w:rsidRDefault="00AC2B98" w:rsidP="00AC2B98">
      <w:pPr>
        <w:spacing w:line="240" w:lineRule="exact"/>
        <w:rPr>
          <w:szCs w:val="24"/>
        </w:rPr>
      </w:pPr>
      <w:r w:rsidRPr="00AC2B98">
        <w:rPr>
          <w:szCs w:val="24"/>
        </w:rPr>
        <w:t xml:space="preserve">   (x) Facilitating international cooperation, up to a maximum of 15 points.</w:t>
      </w:r>
    </w:p>
    <w:p w14:paraId="0B9C2EB7" w14:textId="424824B4" w:rsidR="00AC2B98" w:rsidRPr="00AC2B98" w:rsidRDefault="00AC2B98" w:rsidP="00AC2B98">
      <w:pPr>
        <w:spacing w:line="240" w:lineRule="exact"/>
        <w:rPr>
          <w:szCs w:val="24"/>
        </w:rPr>
      </w:pPr>
      <w:r w:rsidRPr="00AC2B98">
        <w:rPr>
          <w:szCs w:val="24"/>
        </w:rPr>
        <w:t xml:space="preserve">       1. Facilitating the signing of cooperation agreements between </w:t>
      </w:r>
      <w:proofErr w:type="gramStart"/>
      <w:r w:rsidR="001668AF">
        <w:rPr>
          <w:szCs w:val="24"/>
        </w:rPr>
        <w:t>College</w:t>
      </w:r>
      <w:proofErr w:type="gramEnd"/>
      <w:r w:rsidR="001668AF">
        <w:rPr>
          <w:szCs w:val="24"/>
        </w:rPr>
        <w:t xml:space="preserve"> level (or above) of </w:t>
      </w:r>
      <w:r w:rsidR="001668AF">
        <w:rPr>
          <w:szCs w:val="24"/>
        </w:rPr>
        <w:lastRenderedPageBreak/>
        <w:t xml:space="preserve">the </w:t>
      </w:r>
      <w:r w:rsidRPr="00AC2B98">
        <w:rPr>
          <w:szCs w:val="24"/>
        </w:rPr>
        <w:t>University</w:t>
      </w:r>
      <w:r w:rsidR="001668AF">
        <w:rPr>
          <w:szCs w:val="24"/>
        </w:rPr>
        <w:t>=</w:t>
      </w:r>
      <w:r w:rsidRPr="00AC2B98">
        <w:rPr>
          <w:szCs w:val="24"/>
        </w:rPr>
        <w:t xml:space="preserve"> and foreign universities (institutions), 2 points per case.</w:t>
      </w:r>
    </w:p>
    <w:p w14:paraId="01B8CA59" w14:textId="5BF7F54C" w:rsidR="00AC2B98" w:rsidRPr="00AC2B98" w:rsidRDefault="00AC2B98" w:rsidP="00AC2B98">
      <w:pPr>
        <w:spacing w:line="240" w:lineRule="exact"/>
        <w:rPr>
          <w:szCs w:val="24"/>
        </w:rPr>
      </w:pPr>
      <w:r w:rsidRPr="00AC2B98">
        <w:rPr>
          <w:szCs w:val="24"/>
        </w:rPr>
        <w:t xml:space="preserve">       2. Engaging in teaching, industry-academia, and academic activities in cooperation with foreign universities (institutions), 0.5 points per case.</w:t>
      </w:r>
    </w:p>
    <w:p w14:paraId="29375DB9" w14:textId="64B4DDF0" w:rsidR="00AC2B98" w:rsidRPr="00AC2B98" w:rsidRDefault="00AC2B98" w:rsidP="00AC2B98">
      <w:pPr>
        <w:spacing w:line="240" w:lineRule="exact"/>
        <w:rPr>
          <w:szCs w:val="24"/>
        </w:rPr>
      </w:pPr>
      <w:r w:rsidRPr="00AC2B98">
        <w:rPr>
          <w:szCs w:val="24"/>
        </w:rPr>
        <w:t xml:space="preserve">       3. Successfully recruiting foreign students to study at </w:t>
      </w:r>
      <w:proofErr w:type="spellStart"/>
      <w:r w:rsidR="00DA7498">
        <w:rPr>
          <w:szCs w:val="24"/>
        </w:rPr>
        <w:t>YunTech</w:t>
      </w:r>
      <w:proofErr w:type="spellEnd"/>
      <w:r w:rsidRPr="00AC2B98">
        <w:rPr>
          <w:szCs w:val="24"/>
        </w:rPr>
        <w:t>, 0.5 points per student.</w:t>
      </w:r>
    </w:p>
    <w:p w14:paraId="4C134E30" w14:textId="09B32425" w:rsidR="00AC2B98" w:rsidRPr="00AC2B98" w:rsidRDefault="00AC2B98" w:rsidP="00AC2B98">
      <w:pPr>
        <w:spacing w:line="240" w:lineRule="exact"/>
        <w:rPr>
          <w:szCs w:val="24"/>
        </w:rPr>
      </w:pPr>
      <w:r w:rsidRPr="00AC2B98">
        <w:rPr>
          <w:szCs w:val="24"/>
        </w:rPr>
        <w:t xml:space="preserve">       4. </w:t>
      </w:r>
      <w:r w:rsidR="00776D17">
        <w:rPr>
          <w:szCs w:val="24"/>
        </w:rPr>
        <w:t>Counseling</w:t>
      </w:r>
      <w:r w:rsidR="00776D17" w:rsidRPr="00AC2B98">
        <w:rPr>
          <w:szCs w:val="24"/>
        </w:rPr>
        <w:t xml:space="preserve"> </w:t>
      </w:r>
      <w:r w:rsidRPr="00AC2B98">
        <w:rPr>
          <w:szCs w:val="24"/>
        </w:rPr>
        <w:t>students in completing overseas exchanges, assisting students in completing dual-degree programs, 0.5 points per student.</w:t>
      </w:r>
    </w:p>
    <w:p w14:paraId="1BAB58F6" w14:textId="77777777" w:rsidR="00AC2B98" w:rsidRPr="00AC2B98" w:rsidRDefault="00AC2B98" w:rsidP="00AC2B98">
      <w:pPr>
        <w:spacing w:line="240" w:lineRule="exact"/>
        <w:rPr>
          <w:szCs w:val="24"/>
        </w:rPr>
      </w:pPr>
      <w:r w:rsidRPr="00AC2B98">
        <w:rPr>
          <w:szCs w:val="24"/>
        </w:rPr>
        <w:t xml:space="preserve">   (xi) Enhancing international academic reputation, up to a maximum of 15 points.</w:t>
      </w:r>
    </w:p>
    <w:p w14:paraId="1780A0D3" w14:textId="387E5EC2" w:rsidR="00AC2B98" w:rsidRPr="00AC2B98" w:rsidRDefault="00AC2B98" w:rsidP="00AC2B98">
      <w:pPr>
        <w:spacing w:line="240" w:lineRule="exact"/>
        <w:rPr>
          <w:szCs w:val="24"/>
        </w:rPr>
      </w:pPr>
      <w:r w:rsidRPr="00AC2B98">
        <w:rPr>
          <w:szCs w:val="24"/>
        </w:rPr>
        <w:t xml:space="preserve">       1. Assisting in editing international journals indexed by WOS or Scopus, 5 points per year for the chief editor, 2 points per year for other positions, and 0.5 points </w:t>
      </w:r>
      <w:r w:rsidR="00B53DDD">
        <w:rPr>
          <w:szCs w:val="24"/>
        </w:rPr>
        <w:t xml:space="preserve">for each </w:t>
      </w:r>
      <w:r w:rsidRPr="00AC2B98">
        <w:rPr>
          <w:szCs w:val="24"/>
        </w:rPr>
        <w:t>review.</w:t>
      </w:r>
    </w:p>
    <w:p w14:paraId="3CA66EC2" w14:textId="5CAF4C07" w:rsidR="00AC2B98" w:rsidRPr="00AC2B98" w:rsidRDefault="00AC2B98" w:rsidP="00AC2B98">
      <w:pPr>
        <w:spacing w:line="240" w:lineRule="exact"/>
        <w:rPr>
          <w:szCs w:val="24"/>
        </w:rPr>
      </w:pPr>
      <w:r w:rsidRPr="00AC2B98">
        <w:rPr>
          <w:szCs w:val="24"/>
        </w:rPr>
        <w:t xml:space="preserve">       2. Assisting in editing international journals not indexed by WOS or Scopus, 2 points per year for the chief editor, 1 point per year for other positions, and 0.25 points per </w:t>
      </w:r>
      <w:r w:rsidR="001668AF">
        <w:rPr>
          <w:szCs w:val="24"/>
        </w:rPr>
        <w:t xml:space="preserve">case served as </w:t>
      </w:r>
      <w:r w:rsidRPr="00AC2B98">
        <w:rPr>
          <w:szCs w:val="24"/>
        </w:rPr>
        <w:t>review</w:t>
      </w:r>
      <w:r w:rsidR="001668AF">
        <w:rPr>
          <w:szCs w:val="24"/>
        </w:rPr>
        <w:t>er</w:t>
      </w:r>
      <w:r w:rsidRPr="00AC2B98">
        <w:rPr>
          <w:szCs w:val="24"/>
        </w:rPr>
        <w:t>.</w:t>
      </w:r>
    </w:p>
    <w:p w14:paraId="57F3D37B" w14:textId="77777777" w:rsidR="00AC2B98" w:rsidRPr="00AC2B98" w:rsidRDefault="00AC2B98" w:rsidP="00AC2B98">
      <w:pPr>
        <w:spacing w:line="240" w:lineRule="exact"/>
        <w:rPr>
          <w:szCs w:val="24"/>
        </w:rPr>
      </w:pPr>
      <w:r w:rsidRPr="00AC2B98">
        <w:rPr>
          <w:szCs w:val="24"/>
        </w:rPr>
        <w:t xml:space="preserve">       3. Serving as the chair of an indicative international academic conference (i.e., the conference proceedings are included in the SCOPUS or WOS database), 2 points for the chair, 1 point for the vice-chair.</w:t>
      </w:r>
    </w:p>
    <w:p w14:paraId="4004E8B4" w14:textId="04F77A02" w:rsidR="00AC2B98" w:rsidRPr="00AC2B98" w:rsidRDefault="00AC2B98" w:rsidP="00AC2B98">
      <w:pPr>
        <w:spacing w:line="240" w:lineRule="exact"/>
        <w:rPr>
          <w:szCs w:val="24"/>
        </w:rPr>
      </w:pPr>
      <w:r w:rsidRPr="00AC2B98">
        <w:rPr>
          <w:szCs w:val="24"/>
        </w:rPr>
        <w:t xml:space="preserve">   (xii) Other service or counseling achievements, including participation in </w:t>
      </w:r>
      <w:proofErr w:type="spellStart"/>
      <w:r w:rsidR="00DA7498">
        <w:rPr>
          <w:szCs w:val="24"/>
        </w:rPr>
        <w:t>YunTech</w:t>
      </w:r>
      <w:r w:rsidRPr="00AC2B98">
        <w:rPr>
          <w:szCs w:val="24"/>
        </w:rPr>
        <w:t>'s</w:t>
      </w:r>
      <w:proofErr w:type="spellEnd"/>
      <w:r w:rsidRPr="00AC2B98">
        <w:rPr>
          <w:szCs w:val="24"/>
        </w:rPr>
        <w:t xml:space="preserve"> related enrollment business, serving as an advisor or member of government agencies, serving as a director or supervisor of professional associations outside the school, matters beneficial to enhancing the school's reputation, and other excellent service matters or serving as a mentor at </w:t>
      </w:r>
      <w:proofErr w:type="spellStart"/>
      <w:r w:rsidR="00DA7498">
        <w:rPr>
          <w:szCs w:val="24"/>
        </w:rPr>
        <w:t>YunTech</w:t>
      </w:r>
      <w:proofErr w:type="spellEnd"/>
      <w:r w:rsidRPr="00AC2B98">
        <w:rPr>
          <w:szCs w:val="24"/>
        </w:rPr>
        <w:t xml:space="preserve">, club advisor, volunteer counseling teacher (Counseling Center, Library or approved by the school), introducing private enterprise industry-academia cooperation projects confirmed by the project leader at the end of the project with the handling unit, teachers implementing campus practical applications approved by administrative special approval, making concrete contributions to improving </w:t>
      </w:r>
      <w:proofErr w:type="spellStart"/>
      <w:r w:rsidR="00DA7498">
        <w:rPr>
          <w:szCs w:val="24"/>
        </w:rPr>
        <w:t>YunTech</w:t>
      </w:r>
      <w:r w:rsidRPr="00AC2B98">
        <w:rPr>
          <w:szCs w:val="24"/>
        </w:rPr>
        <w:t>'s</w:t>
      </w:r>
      <w:proofErr w:type="spellEnd"/>
      <w:r w:rsidRPr="00AC2B98">
        <w:rPr>
          <w:szCs w:val="24"/>
        </w:rPr>
        <w:t xml:space="preserve"> international ranking, achieving concrete results in promoting university-level plans, facilitating the signing of cooperation agreements between </w:t>
      </w:r>
      <w:proofErr w:type="spellStart"/>
      <w:r w:rsidR="00DA7498">
        <w:rPr>
          <w:szCs w:val="24"/>
        </w:rPr>
        <w:t>YunTech</w:t>
      </w:r>
      <w:proofErr w:type="spellEnd"/>
      <w:r w:rsidRPr="00AC2B98">
        <w:rPr>
          <w:szCs w:val="24"/>
        </w:rPr>
        <w:t xml:space="preserve"> (or below) and foreign universities (institutions), managing international academic conferences, assisting international academic conferences, etc., with good performance or misconduct, are initially evaluated by the Department Faculty Evaluation Committee, reviewed </w:t>
      </w:r>
      <w:r w:rsidR="001668AF">
        <w:rPr>
          <w:szCs w:val="24"/>
        </w:rPr>
        <w:t xml:space="preserve">again </w:t>
      </w:r>
      <w:r w:rsidRPr="00AC2B98">
        <w:rPr>
          <w:szCs w:val="24"/>
        </w:rPr>
        <w:t>by the College Faculty Evaluation Committee, and then scored by the University Faculty Evaluation Committee members based on the provided information, with a maximum of plus or minus 15 points.</w:t>
      </w:r>
    </w:p>
    <w:p w14:paraId="1760251F" w14:textId="77777777" w:rsidR="00AC2B98" w:rsidRPr="00AC2B98" w:rsidRDefault="00AC2B98" w:rsidP="00AC2B98">
      <w:pPr>
        <w:spacing w:line="240" w:lineRule="exact"/>
        <w:rPr>
          <w:szCs w:val="24"/>
        </w:rPr>
      </w:pPr>
      <w:r w:rsidRPr="00AC2B98">
        <w:rPr>
          <w:szCs w:val="24"/>
        </w:rPr>
        <w:t xml:space="preserve">   (xiii) The total score of the above items is 30 points.</w:t>
      </w:r>
    </w:p>
    <w:p w14:paraId="2C688A8C" w14:textId="2AAFB566" w:rsidR="000B45E1" w:rsidRDefault="00AC2B98" w:rsidP="00AC2B98">
      <w:pPr>
        <w:spacing w:line="240" w:lineRule="exact"/>
        <w:rPr>
          <w:szCs w:val="24"/>
        </w:rPr>
      </w:pPr>
      <w:r w:rsidRPr="00AC2B98">
        <w:rPr>
          <w:szCs w:val="24"/>
        </w:rPr>
        <w:t xml:space="preserve">   (xiv) If there is any doubt about the recognition of the above scores, it shall be uniformly interpreted by the certification unit.</w:t>
      </w:r>
    </w:p>
    <w:p w14:paraId="31CEC819" w14:textId="64DF29D7" w:rsidR="008D6728" w:rsidRDefault="008D6728" w:rsidP="00AC2B98">
      <w:pPr>
        <w:spacing w:line="240" w:lineRule="exact"/>
        <w:rPr>
          <w:szCs w:val="24"/>
        </w:rPr>
      </w:pPr>
    </w:p>
    <w:p w14:paraId="3CF88624" w14:textId="77777777" w:rsidR="008D6728" w:rsidRPr="008D6728" w:rsidRDefault="008D6728" w:rsidP="008D6728">
      <w:pPr>
        <w:spacing w:line="240" w:lineRule="exact"/>
        <w:rPr>
          <w:szCs w:val="24"/>
        </w:rPr>
      </w:pPr>
      <w:r w:rsidRPr="008D6728">
        <w:rPr>
          <w:szCs w:val="24"/>
        </w:rPr>
        <w:t>Article 6: The assessment of a teacher's various achievements should be diverse and clear. The distribution standards, certification units, and scoring methods for the assessment items are detailed in the scoring table. The scoring table is drafted by the Personnel Office and implemented after approval by the President. The same applies when amendments are made.</w:t>
      </w:r>
    </w:p>
    <w:p w14:paraId="253EDE3C" w14:textId="77777777" w:rsidR="008D6728" w:rsidRPr="008D6728" w:rsidRDefault="008D6728" w:rsidP="008D6728">
      <w:pPr>
        <w:spacing w:line="240" w:lineRule="exact"/>
        <w:rPr>
          <w:szCs w:val="24"/>
        </w:rPr>
      </w:pPr>
    </w:p>
    <w:p w14:paraId="77E05E63" w14:textId="25105786" w:rsidR="008D6728" w:rsidRPr="008D6728" w:rsidRDefault="008D6728" w:rsidP="008D6728">
      <w:pPr>
        <w:spacing w:line="240" w:lineRule="exact"/>
        <w:rPr>
          <w:szCs w:val="24"/>
        </w:rPr>
      </w:pPr>
      <w:r w:rsidRPr="008D6728">
        <w:rPr>
          <w:szCs w:val="24"/>
        </w:rPr>
        <w:t>Article 7: The specific facts cited in the scoring items of these Regulations, except for teaching seniority, are limited to the facts during the</w:t>
      </w:r>
      <w:r w:rsidR="00900472">
        <w:rPr>
          <w:szCs w:val="24"/>
        </w:rPr>
        <w:t xml:space="preserve"> faculty member’s</w:t>
      </w:r>
      <w:r w:rsidRPr="008D6728">
        <w:rPr>
          <w:szCs w:val="24"/>
        </w:rPr>
        <w:t xml:space="preserve"> tenure at </w:t>
      </w:r>
      <w:proofErr w:type="spellStart"/>
      <w:r w:rsidR="00DA7498">
        <w:rPr>
          <w:szCs w:val="24"/>
        </w:rPr>
        <w:t>YunTech</w:t>
      </w:r>
      <w:proofErr w:type="spellEnd"/>
      <w:r w:rsidRPr="008D6728">
        <w:rPr>
          <w:szCs w:val="24"/>
        </w:rPr>
        <w:t xml:space="preserve">. </w:t>
      </w:r>
    </w:p>
    <w:p w14:paraId="7591FDD0" w14:textId="77777777" w:rsidR="008D6728" w:rsidRPr="008D6728" w:rsidRDefault="008D6728" w:rsidP="008D6728">
      <w:pPr>
        <w:spacing w:line="240" w:lineRule="exact"/>
        <w:rPr>
          <w:szCs w:val="24"/>
        </w:rPr>
      </w:pPr>
      <w:r w:rsidRPr="008D6728">
        <w:rPr>
          <w:szCs w:val="24"/>
        </w:rPr>
        <w:t>All scoring content must provide specific facts or supporting documents. Those without supporting documents may not be scored.</w:t>
      </w:r>
    </w:p>
    <w:p w14:paraId="7CC30C85" w14:textId="6AA8D9F0" w:rsidR="008D6728" w:rsidRPr="008D6728" w:rsidRDefault="008D6728" w:rsidP="008D6728">
      <w:pPr>
        <w:spacing w:line="240" w:lineRule="exact"/>
        <w:rPr>
          <w:szCs w:val="24"/>
        </w:rPr>
      </w:pPr>
      <w:r w:rsidRPr="008D6728">
        <w:rPr>
          <w:szCs w:val="24"/>
        </w:rPr>
        <w:t xml:space="preserve">For departments, colleges, institutes (centers, programs) of </w:t>
      </w:r>
      <w:proofErr w:type="spellStart"/>
      <w:r w:rsidR="00DA7498">
        <w:rPr>
          <w:szCs w:val="24"/>
        </w:rPr>
        <w:t>YunTech</w:t>
      </w:r>
      <w:proofErr w:type="spellEnd"/>
      <w:r w:rsidRPr="008D6728">
        <w:rPr>
          <w:szCs w:val="24"/>
        </w:rPr>
        <w:t xml:space="preserve"> that have not established related </w:t>
      </w:r>
      <w:r w:rsidR="00900472">
        <w:rPr>
          <w:szCs w:val="24"/>
        </w:rPr>
        <w:t>faculty</w:t>
      </w:r>
      <w:r w:rsidR="00900472" w:rsidRPr="008D6728">
        <w:rPr>
          <w:szCs w:val="24"/>
        </w:rPr>
        <w:t xml:space="preserve"> </w:t>
      </w:r>
      <w:r w:rsidRPr="008D6728">
        <w:rPr>
          <w:szCs w:val="24"/>
        </w:rPr>
        <w:t>promotion scoring regulations, these Regulations shall be followed.</w:t>
      </w:r>
    </w:p>
    <w:p w14:paraId="61C4432D" w14:textId="77777777" w:rsidR="008D6728" w:rsidRPr="008D6728" w:rsidRDefault="008D6728" w:rsidP="008D6728">
      <w:pPr>
        <w:spacing w:line="240" w:lineRule="exact"/>
        <w:rPr>
          <w:szCs w:val="24"/>
        </w:rPr>
      </w:pPr>
    </w:p>
    <w:p w14:paraId="6055173D" w14:textId="0AD6125A" w:rsidR="008D6728" w:rsidRPr="00143697" w:rsidRDefault="008D6728" w:rsidP="008D6728">
      <w:pPr>
        <w:spacing w:line="240" w:lineRule="exact"/>
        <w:rPr>
          <w:szCs w:val="24"/>
        </w:rPr>
      </w:pPr>
      <w:r w:rsidRPr="008D6728">
        <w:rPr>
          <w:szCs w:val="24"/>
        </w:rPr>
        <w:t xml:space="preserve">Article 8: These Regulations are implemented after being reviewed and approved by the </w:t>
      </w:r>
      <w:proofErr w:type="spellStart"/>
      <w:r w:rsidR="00DA7498">
        <w:rPr>
          <w:szCs w:val="24"/>
        </w:rPr>
        <w:t>YunTech</w:t>
      </w:r>
      <w:proofErr w:type="spellEnd"/>
      <w:r w:rsidRPr="008D6728">
        <w:rPr>
          <w:szCs w:val="24"/>
        </w:rPr>
        <w:t xml:space="preserve"> </w:t>
      </w:r>
      <w:r w:rsidR="00900472">
        <w:rPr>
          <w:szCs w:val="24"/>
        </w:rPr>
        <w:t>Faculty</w:t>
      </w:r>
      <w:r w:rsidR="00900472" w:rsidRPr="008D6728">
        <w:rPr>
          <w:szCs w:val="24"/>
        </w:rPr>
        <w:t xml:space="preserve"> </w:t>
      </w:r>
      <w:r w:rsidRPr="008D6728">
        <w:rPr>
          <w:szCs w:val="24"/>
        </w:rPr>
        <w:t>Evaluation Committee and approved by the President.</w:t>
      </w:r>
    </w:p>
    <w:sectPr w:rsidR="008D6728" w:rsidRPr="00143697" w:rsidSect="00143697">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75AF" w14:textId="77777777" w:rsidR="00C60960" w:rsidRDefault="00C60960" w:rsidP="00B82D55">
      <w:r>
        <w:separator/>
      </w:r>
    </w:p>
  </w:endnote>
  <w:endnote w:type="continuationSeparator" w:id="0">
    <w:p w14:paraId="0624EE5B" w14:textId="77777777" w:rsidR="00C60960" w:rsidRDefault="00C60960" w:rsidP="00B8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7AB6" w14:textId="77777777" w:rsidR="009C59C7" w:rsidRDefault="009C59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758C" w14:textId="77777777" w:rsidR="009C59C7" w:rsidRDefault="009C59C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A3BA" w14:textId="77777777" w:rsidR="009C59C7" w:rsidRDefault="009C59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5B96" w14:textId="77777777" w:rsidR="00C60960" w:rsidRDefault="00C60960" w:rsidP="00B82D55">
      <w:r>
        <w:separator/>
      </w:r>
    </w:p>
  </w:footnote>
  <w:footnote w:type="continuationSeparator" w:id="0">
    <w:p w14:paraId="49178387" w14:textId="77777777" w:rsidR="00C60960" w:rsidRDefault="00C60960" w:rsidP="00B82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E632" w14:textId="77777777" w:rsidR="009C59C7" w:rsidRDefault="009C59C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1458" w14:textId="11CD9412" w:rsidR="007A6976" w:rsidRPr="00F87134" w:rsidRDefault="007A6976" w:rsidP="00F87134">
    <w:pPr>
      <w:pStyle w:val="a4"/>
      <w:jc w:val="right"/>
      <w:rPr>
        <w:b/>
        <w:bCs/>
        <w:color w:val="FF0000"/>
      </w:rPr>
    </w:pPr>
    <w:proofErr w:type="gramStart"/>
    <w:r w:rsidRPr="00F87134">
      <w:rPr>
        <w:rFonts w:hint="eastAsia"/>
        <w:b/>
        <w:bCs/>
        <w:color w:val="FF0000"/>
      </w:rPr>
      <w:t>達鎂翻譯</w:t>
    </w:r>
    <w:proofErr w:type="gramEnd"/>
    <w:r w:rsidRPr="00F87134">
      <w:rPr>
        <w:b/>
        <w:bCs/>
        <w:color w:val="FF0000"/>
      </w:rPr>
      <w:t>-</w:t>
    </w:r>
    <w:r w:rsidRPr="00F87134">
      <w:rPr>
        <w:rFonts w:hint="eastAsia"/>
        <w:b/>
        <w:bCs/>
        <w:color w:val="FF0000"/>
      </w:rPr>
      <w:t>校稿完成版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2D96" w14:textId="77777777" w:rsidR="009C59C7" w:rsidRDefault="009C59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72"/>
    <w:rsid w:val="00005638"/>
    <w:rsid w:val="00012E7B"/>
    <w:rsid w:val="000238B1"/>
    <w:rsid w:val="0006387A"/>
    <w:rsid w:val="000B45E1"/>
    <w:rsid w:val="000D595A"/>
    <w:rsid w:val="00101627"/>
    <w:rsid w:val="00143697"/>
    <w:rsid w:val="001668AF"/>
    <w:rsid w:val="0019664B"/>
    <w:rsid w:val="001D7E2A"/>
    <w:rsid w:val="00201A93"/>
    <w:rsid w:val="00204E47"/>
    <w:rsid w:val="002D3BB0"/>
    <w:rsid w:val="0039071E"/>
    <w:rsid w:val="003A2B44"/>
    <w:rsid w:val="003C32A3"/>
    <w:rsid w:val="003F0F02"/>
    <w:rsid w:val="00461AC4"/>
    <w:rsid w:val="004E0A77"/>
    <w:rsid w:val="00503304"/>
    <w:rsid w:val="00592C3E"/>
    <w:rsid w:val="0063420B"/>
    <w:rsid w:val="00702E81"/>
    <w:rsid w:val="00776D17"/>
    <w:rsid w:val="007A3FFB"/>
    <w:rsid w:val="007A6976"/>
    <w:rsid w:val="007B1798"/>
    <w:rsid w:val="00845B53"/>
    <w:rsid w:val="008D6728"/>
    <w:rsid w:val="00900472"/>
    <w:rsid w:val="00945AE3"/>
    <w:rsid w:val="009C59C7"/>
    <w:rsid w:val="009C6925"/>
    <w:rsid w:val="009D1EBE"/>
    <w:rsid w:val="009D7E1C"/>
    <w:rsid w:val="009F790B"/>
    <w:rsid w:val="00A27A96"/>
    <w:rsid w:val="00A5482A"/>
    <w:rsid w:val="00A65F3B"/>
    <w:rsid w:val="00AC2B98"/>
    <w:rsid w:val="00AD4E8C"/>
    <w:rsid w:val="00B363F4"/>
    <w:rsid w:val="00B53DDD"/>
    <w:rsid w:val="00B82D55"/>
    <w:rsid w:val="00C60960"/>
    <w:rsid w:val="00CA02A7"/>
    <w:rsid w:val="00CD13B3"/>
    <w:rsid w:val="00DA7498"/>
    <w:rsid w:val="00DB2D59"/>
    <w:rsid w:val="00E50B06"/>
    <w:rsid w:val="00E53784"/>
    <w:rsid w:val="00E63CB2"/>
    <w:rsid w:val="00EB6C72"/>
    <w:rsid w:val="00EC62CC"/>
    <w:rsid w:val="00F100B6"/>
    <w:rsid w:val="00F573A6"/>
    <w:rsid w:val="00F75772"/>
    <w:rsid w:val="00F81803"/>
    <w:rsid w:val="00F87134"/>
    <w:rsid w:val="00FD24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7C76A"/>
  <w15:chartTrackingRefBased/>
  <w15:docId w15:val="{C1EBC10D-EA47-4016-AE72-3CFEEE24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204E47"/>
  </w:style>
  <w:style w:type="paragraph" w:styleId="a4">
    <w:name w:val="header"/>
    <w:basedOn w:val="a"/>
    <w:link w:val="a5"/>
    <w:uiPriority w:val="99"/>
    <w:unhideWhenUsed/>
    <w:rsid w:val="00B82D55"/>
    <w:pPr>
      <w:tabs>
        <w:tab w:val="center" w:pos="4153"/>
        <w:tab w:val="right" w:pos="8306"/>
      </w:tabs>
      <w:snapToGrid w:val="0"/>
    </w:pPr>
    <w:rPr>
      <w:sz w:val="20"/>
      <w:szCs w:val="20"/>
    </w:rPr>
  </w:style>
  <w:style w:type="character" w:customStyle="1" w:styleId="a5">
    <w:name w:val="頁首 字元"/>
    <w:basedOn w:val="a0"/>
    <w:link w:val="a4"/>
    <w:uiPriority w:val="99"/>
    <w:rsid w:val="00B82D55"/>
    <w:rPr>
      <w:sz w:val="20"/>
      <w:szCs w:val="20"/>
    </w:rPr>
  </w:style>
  <w:style w:type="paragraph" w:styleId="a6">
    <w:name w:val="footer"/>
    <w:basedOn w:val="a"/>
    <w:link w:val="a7"/>
    <w:uiPriority w:val="99"/>
    <w:unhideWhenUsed/>
    <w:rsid w:val="00B82D55"/>
    <w:pPr>
      <w:tabs>
        <w:tab w:val="center" w:pos="4153"/>
        <w:tab w:val="right" w:pos="8306"/>
      </w:tabs>
      <w:snapToGrid w:val="0"/>
    </w:pPr>
    <w:rPr>
      <w:sz w:val="20"/>
      <w:szCs w:val="20"/>
    </w:rPr>
  </w:style>
  <w:style w:type="character" w:customStyle="1" w:styleId="a7">
    <w:name w:val="頁尾 字元"/>
    <w:basedOn w:val="a0"/>
    <w:link w:val="a6"/>
    <w:uiPriority w:val="99"/>
    <w:rsid w:val="00B82D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3302</Words>
  <Characters>18824</Characters>
  <Application>Microsoft Office Word</Application>
  <DocSecurity>0</DocSecurity>
  <Lines>156</Lines>
  <Paragraphs>44</Paragraphs>
  <ScaleCrop>false</ScaleCrop>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凃嘉宏</dc:creator>
  <cp:keywords/>
  <dc:description/>
  <cp:lastModifiedBy>Administrator</cp:lastModifiedBy>
  <cp:revision>5</cp:revision>
  <dcterms:created xsi:type="dcterms:W3CDTF">2023-11-08T06:38:00Z</dcterms:created>
  <dcterms:modified xsi:type="dcterms:W3CDTF">2023-11-10T03:41:00Z</dcterms:modified>
</cp:coreProperties>
</file>